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161A" w14:textId="77777777" w:rsidR="009016A9" w:rsidRDefault="009016A9" w:rsidP="009016A9">
      <w:pPr>
        <w:spacing w:after="0"/>
        <w:jc w:val="center"/>
        <w:rPr>
          <w:rFonts w:asciiTheme="minorHAnsi" w:eastAsia="Times New Roman" w:hAnsiTheme="minorHAnsi" w:cstheme="minorHAnsi"/>
          <w:sz w:val="90"/>
          <w:szCs w:val="90"/>
        </w:rPr>
      </w:pPr>
    </w:p>
    <w:p w14:paraId="55DD161B" w14:textId="77777777" w:rsidR="009016A9" w:rsidRPr="00F65C5D" w:rsidRDefault="009016A9" w:rsidP="009016A9">
      <w:pPr>
        <w:spacing w:after="0"/>
        <w:jc w:val="center"/>
        <w:rPr>
          <w:rFonts w:asciiTheme="minorHAnsi" w:eastAsia="Times New Roman" w:hAnsiTheme="minorHAnsi" w:cstheme="minorHAnsi"/>
          <w:sz w:val="90"/>
          <w:szCs w:val="90"/>
        </w:rPr>
      </w:pPr>
      <w:r>
        <w:rPr>
          <w:rFonts w:asciiTheme="minorHAnsi" w:eastAsia="Times New Roman" w:hAnsiTheme="minorHAnsi" w:cstheme="minorHAnsi"/>
          <w:sz w:val="90"/>
          <w:szCs w:val="90"/>
        </w:rPr>
        <w:t xml:space="preserve">First Aid </w:t>
      </w:r>
      <w:r w:rsidRPr="00F65C5D">
        <w:rPr>
          <w:rFonts w:asciiTheme="minorHAnsi" w:eastAsia="Times New Roman" w:hAnsiTheme="minorHAnsi" w:cstheme="minorHAnsi"/>
          <w:sz w:val="90"/>
          <w:szCs w:val="90"/>
        </w:rPr>
        <w:t>Policy</w:t>
      </w:r>
    </w:p>
    <w:p w14:paraId="55DD161C" w14:textId="77777777" w:rsidR="009016A9" w:rsidRDefault="009016A9" w:rsidP="009016A9">
      <w:pPr>
        <w:spacing w:after="0"/>
        <w:rPr>
          <w:rFonts w:ascii="Comic Sans MS" w:eastAsia="Times New Roman" w:hAnsi="Comic Sans MS" w:cs="Tahoma"/>
          <w:sz w:val="72"/>
          <w:szCs w:val="72"/>
        </w:rPr>
      </w:pPr>
    </w:p>
    <w:p w14:paraId="55DD161D" w14:textId="17A6F7B6" w:rsidR="009016A9" w:rsidRDefault="00165647" w:rsidP="009016A9">
      <w:pPr>
        <w:tabs>
          <w:tab w:val="left" w:pos="4320"/>
          <w:tab w:val="center" w:pos="5230"/>
        </w:tabs>
        <w:spacing w:after="0"/>
        <w:jc w:val="center"/>
        <w:rPr>
          <w:rFonts w:ascii="Comic Sans MS" w:eastAsia="Times New Roman" w:hAnsi="Comic Sans MS" w:cs="Tahoma"/>
          <w:sz w:val="72"/>
          <w:szCs w:val="72"/>
        </w:rPr>
      </w:pPr>
      <w:r>
        <w:rPr>
          <w:noProof/>
          <w:sz w:val="20"/>
        </w:rPr>
        <w:drawing>
          <wp:inline distT="0" distB="0" distL="0" distR="0" wp14:anchorId="34F2B680" wp14:editId="26F5F407">
            <wp:extent cx="1880616" cy="2194560"/>
            <wp:effectExtent l="0" t="0" r="5715" b="0"/>
            <wp:docPr id="32" name="Picture 32" descr="A windmill and kid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windmill and kids around i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616" cy="2194560"/>
                    </a:xfrm>
                    <a:prstGeom prst="rect">
                      <a:avLst/>
                    </a:prstGeom>
                  </pic:spPr>
                </pic:pic>
              </a:graphicData>
            </a:graphic>
          </wp:inline>
        </w:drawing>
      </w:r>
    </w:p>
    <w:p w14:paraId="55DD161E" w14:textId="77777777" w:rsidR="009016A9" w:rsidRDefault="009016A9" w:rsidP="009016A9">
      <w:pPr>
        <w:spacing w:after="0"/>
        <w:jc w:val="center"/>
        <w:rPr>
          <w:rFonts w:ascii="Comic Sans MS" w:eastAsia="Times New Roman" w:hAnsi="Comic Sans MS" w:cs="Tahoma"/>
          <w:sz w:val="72"/>
          <w:szCs w:val="72"/>
        </w:rPr>
      </w:pPr>
    </w:p>
    <w:tbl>
      <w:tblPr>
        <w:tblStyle w:val="TableGrid0"/>
        <w:tblpPr w:leftFromText="180" w:rightFromText="180" w:vertAnchor="text" w:horzAnchor="page" w:tblpX="1549" w:tblpY="466"/>
        <w:tblW w:w="9180" w:type="dxa"/>
        <w:tblLook w:val="04A0" w:firstRow="1" w:lastRow="0" w:firstColumn="1" w:lastColumn="0" w:noHBand="0" w:noVBand="1"/>
      </w:tblPr>
      <w:tblGrid>
        <w:gridCol w:w="4503"/>
        <w:gridCol w:w="4677"/>
      </w:tblGrid>
      <w:tr w:rsidR="009016A9" w:rsidRPr="00F0117A" w14:paraId="55DD1621" w14:textId="77777777" w:rsidTr="00782B1B">
        <w:tc>
          <w:tcPr>
            <w:tcW w:w="4503" w:type="dxa"/>
            <w:shd w:val="clear" w:color="auto" w:fill="9CC2E5" w:themeFill="accent5" w:themeFillTint="99"/>
            <w:vAlign w:val="center"/>
          </w:tcPr>
          <w:p w14:paraId="55DD161F" w14:textId="77777777" w:rsidR="009016A9" w:rsidRPr="00C55C92" w:rsidRDefault="009016A9" w:rsidP="003879A8">
            <w:pPr>
              <w:jc w:val="center"/>
              <w:rPr>
                <w:rFonts w:asciiTheme="minorHAnsi" w:hAnsiTheme="minorHAnsi" w:cstheme="minorHAnsi"/>
                <w:b/>
                <w:sz w:val="28"/>
                <w:szCs w:val="28"/>
              </w:rPr>
            </w:pPr>
            <w:r w:rsidRPr="00C55C92">
              <w:rPr>
                <w:rFonts w:asciiTheme="minorHAnsi" w:hAnsiTheme="minorHAnsi" w:cstheme="minorHAnsi"/>
                <w:b/>
                <w:sz w:val="28"/>
                <w:szCs w:val="28"/>
              </w:rPr>
              <w:t>Status</w:t>
            </w:r>
          </w:p>
        </w:tc>
        <w:tc>
          <w:tcPr>
            <w:tcW w:w="4677" w:type="dxa"/>
            <w:shd w:val="clear" w:color="auto" w:fill="9CC2E5" w:themeFill="accent5" w:themeFillTint="99"/>
            <w:vAlign w:val="center"/>
          </w:tcPr>
          <w:p w14:paraId="55DD1620" w14:textId="77777777" w:rsidR="009016A9" w:rsidRPr="00C55C92" w:rsidRDefault="009016A9" w:rsidP="003879A8">
            <w:pPr>
              <w:jc w:val="center"/>
              <w:rPr>
                <w:rFonts w:asciiTheme="minorHAnsi" w:hAnsiTheme="minorHAnsi" w:cstheme="minorHAnsi"/>
                <w:b/>
                <w:sz w:val="28"/>
                <w:szCs w:val="28"/>
              </w:rPr>
            </w:pPr>
            <w:r w:rsidRPr="00C55C92">
              <w:rPr>
                <w:rFonts w:asciiTheme="minorHAnsi" w:hAnsiTheme="minorHAnsi" w:cstheme="minorHAnsi"/>
                <w:b/>
                <w:sz w:val="28"/>
                <w:szCs w:val="28"/>
              </w:rPr>
              <w:t>Date</w:t>
            </w:r>
          </w:p>
        </w:tc>
      </w:tr>
      <w:tr w:rsidR="009016A9" w:rsidRPr="00F0117A" w14:paraId="55DD1624" w14:textId="77777777" w:rsidTr="003879A8">
        <w:tc>
          <w:tcPr>
            <w:tcW w:w="4503" w:type="dxa"/>
            <w:vAlign w:val="center"/>
          </w:tcPr>
          <w:p w14:paraId="55DD1622" w14:textId="77777777" w:rsidR="009016A9" w:rsidRPr="00C55C92" w:rsidRDefault="009016A9" w:rsidP="003879A8">
            <w:pPr>
              <w:rPr>
                <w:rFonts w:asciiTheme="minorHAnsi" w:hAnsiTheme="minorHAnsi" w:cstheme="minorHAnsi"/>
                <w:sz w:val="28"/>
                <w:szCs w:val="28"/>
              </w:rPr>
            </w:pPr>
            <w:r w:rsidRPr="00C55C92">
              <w:rPr>
                <w:rFonts w:asciiTheme="minorHAnsi" w:hAnsiTheme="minorHAnsi" w:cstheme="minorHAnsi"/>
                <w:sz w:val="28"/>
                <w:szCs w:val="28"/>
              </w:rPr>
              <w:t>Date issued</w:t>
            </w:r>
          </w:p>
        </w:tc>
        <w:tc>
          <w:tcPr>
            <w:tcW w:w="4677" w:type="dxa"/>
            <w:vAlign w:val="center"/>
          </w:tcPr>
          <w:p w14:paraId="55DD1623" w14:textId="58A59B83" w:rsidR="009016A9" w:rsidRPr="00C55C92" w:rsidRDefault="003D5067" w:rsidP="003879A8">
            <w:pPr>
              <w:rPr>
                <w:rFonts w:asciiTheme="minorHAnsi" w:hAnsiTheme="minorHAnsi" w:cstheme="minorHAnsi"/>
                <w:sz w:val="28"/>
                <w:szCs w:val="28"/>
              </w:rPr>
            </w:pPr>
            <w:r>
              <w:rPr>
                <w:rFonts w:asciiTheme="minorHAnsi" w:hAnsiTheme="minorHAnsi" w:cstheme="minorHAnsi"/>
                <w:sz w:val="28"/>
                <w:szCs w:val="28"/>
              </w:rPr>
              <w:t>January 2024</w:t>
            </w:r>
          </w:p>
        </w:tc>
      </w:tr>
      <w:tr w:rsidR="009016A9" w:rsidRPr="00F0117A" w14:paraId="55DD1627" w14:textId="77777777" w:rsidTr="003879A8">
        <w:tc>
          <w:tcPr>
            <w:tcW w:w="4503" w:type="dxa"/>
            <w:vAlign w:val="center"/>
          </w:tcPr>
          <w:p w14:paraId="55DD1625" w14:textId="77777777" w:rsidR="009016A9" w:rsidRPr="00C55C92" w:rsidRDefault="009016A9" w:rsidP="003879A8">
            <w:pPr>
              <w:rPr>
                <w:rFonts w:asciiTheme="minorHAnsi" w:hAnsiTheme="minorHAnsi" w:cstheme="minorHAnsi"/>
                <w:sz w:val="28"/>
                <w:szCs w:val="28"/>
              </w:rPr>
            </w:pPr>
            <w:r w:rsidRPr="00C55C92">
              <w:rPr>
                <w:rFonts w:asciiTheme="minorHAnsi" w:hAnsiTheme="minorHAnsi" w:cstheme="minorHAnsi"/>
                <w:sz w:val="28"/>
                <w:szCs w:val="28"/>
              </w:rPr>
              <w:t>Prepared by</w:t>
            </w:r>
          </w:p>
        </w:tc>
        <w:tc>
          <w:tcPr>
            <w:tcW w:w="4677" w:type="dxa"/>
            <w:vAlign w:val="center"/>
          </w:tcPr>
          <w:p w14:paraId="55DD1626" w14:textId="512BF728" w:rsidR="009016A9" w:rsidRPr="00C55C92" w:rsidRDefault="003D5067" w:rsidP="003879A8">
            <w:pPr>
              <w:rPr>
                <w:rFonts w:asciiTheme="minorHAnsi" w:hAnsiTheme="minorHAnsi" w:cstheme="minorHAnsi"/>
                <w:sz w:val="28"/>
                <w:szCs w:val="28"/>
              </w:rPr>
            </w:pPr>
            <w:r>
              <w:rPr>
                <w:rFonts w:asciiTheme="minorHAnsi" w:hAnsiTheme="minorHAnsi" w:cstheme="minorHAnsi"/>
                <w:sz w:val="28"/>
                <w:szCs w:val="28"/>
              </w:rPr>
              <w:t>Caroline Collins</w:t>
            </w:r>
          </w:p>
        </w:tc>
      </w:tr>
      <w:tr w:rsidR="009016A9" w:rsidRPr="00F0117A" w14:paraId="55DD162A" w14:textId="77777777" w:rsidTr="003879A8">
        <w:tc>
          <w:tcPr>
            <w:tcW w:w="4503" w:type="dxa"/>
          </w:tcPr>
          <w:p w14:paraId="55DD1628" w14:textId="77777777" w:rsidR="009016A9" w:rsidRPr="00C55C92" w:rsidRDefault="009016A9" w:rsidP="003879A8">
            <w:pPr>
              <w:spacing w:after="0" w:line="240" w:lineRule="auto"/>
              <w:rPr>
                <w:rFonts w:asciiTheme="minorHAnsi" w:hAnsiTheme="minorHAnsi" w:cstheme="minorHAnsi"/>
                <w:sz w:val="28"/>
                <w:szCs w:val="28"/>
              </w:rPr>
            </w:pPr>
            <w:r w:rsidRPr="00C55C92">
              <w:rPr>
                <w:rFonts w:asciiTheme="minorHAnsi" w:hAnsiTheme="minorHAnsi" w:cstheme="minorHAnsi"/>
                <w:sz w:val="28"/>
                <w:szCs w:val="28"/>
              </w:rPr>
              <w:t>Review date</w:t>
            </w:r>
          </w:p>
        </w:tc>
        <w:tc>
          <w:tcPr>
            <w:tcW w:w="4677" w:type="dxa"/>
          </w:tcPr>
          <w:p w14:paraId="55DD1629" w14:textId="4C190E1A" w:rsidR="009016A9" w:rsidRPr="00C55C92" w:rsidRDefault="003D5067" w:rsidP="003879A8">
            <w:pPr>
              <w:spacing w:after="0" w:line="240" w:lineRule="auto"/>
              <w:rPr>
                <w:rFonts w:asciiTheme="minorHAnsi" w:hAnsiTheme="minorHAnsi" w:cstheme="minorHAnsi"/>
                <w:sz w:val="28"/>
                <w:szCs w:val="28"/>
              </w:rPr>
            </w:pPr>
            <w:r>
              <w:rPr>
                <w:rFonts w:asciiTheme="minorHAnsi" w:hAnsiTheme="minorHAnsi" w:cstheme="minorHAnsi"/>
                <w:sz w:val="28"/>
                <w:szCs w:val="28"/>
              </w:rPr>
              <w:t>January 2025</w:t>
            </w:r>
          </w:p>
        </w:tc>
      </w:tr>
      <w:tr w:rsidR="00693000" w:rsidRPr="00F0117A" w14:paraId="72250944" w14:textId="77777777" w:rsidTr="003879A8">
        <w:tc>
          <w:tcPr>
            <w:tcW w:w="4503" w:type="dxa"/>
          </w:tcPr>
          <w:p w14:paraId="76B421A8" w14:textId="06B6746D" w:rsidR="00693000" w:rsidRPr="00C55C92" w:rsidRDefault="00693000" w:rsidP="003879A8">
            <w:pPr>
              <w:spacing w:after="0" w:line="240" w:lineRule="auto"/>
              <w:rPr>
                <w:rFonts w:asciiTheme="minorHAnsi" w:hAnsiTheme="minorHAnsi" w:cstheme="minorHAnsi"/>
                <w:sz w:val="28"/>
                <w:szCs w:val="28"/>
              </w:rPr>
            </w:pPr>
            <w:r>
              <w:rPr>
                <w:rFonts w:asciiTheme="minorHAnsi" w:hAnsiTheme="minorHAnsi" w:cstheme="minorHAnsi"/>
                <w:sz w:val="28"/>
                <w:szCs w:val="28"/>
              </w:rPr>
              <w:t>Reviewed by</w:t>
            </w:r>
          </w:p>
        </w:tc>
        <w:tc>
          <w:tcPr>
            <w:tcW w:w="4677" w:type="dxa"/>
          </w:tcPr>
          <w:p w14:paraId="777C2F07" w14:textId="6F64B750" w:rsidR="00693000" w:rsidRDefault="00693000" w:rsidP="003879A8">
            <w:pPr>
              <w:spacing w:after="0" w:line="240" w:lineRule="auto"/>
              <w:rPr>
                <w:rFonts w:asciiTheme="minorHAnsi" w:hAnsiTheme="minorHAnsi" w:cstheme="minorHAnsi"/>
                <w:sz w:val="28"/>
                <w:szCs w:val="28"/>
              </w:rPr>
            </w:pPr>
            <w:r>
              <w:rPr>
                <w:rFonts w:asciiTheme="minorHAnsi" w:hAnsiTheme="minorHAnsi" w:cstheme="minorHAnsi"/>
                <w:sz w:val="28"/>
                <w:szCs w:val="28"/>
              </w:rPr>
              <w:t>Janis Williams</w:t>
            </w:r>
          </w:p>
        </w:tc>
      </w:tr>
      <w:tr w:rsidR="009016A9" w:rsidRPr="00F0117A" w14:paraId="55DD162D" w14:textId="77777777" w:rsidTr="003879A8">
        <w:tc>
          <w:tcPr>
            <w:tcW w:w="4503" w:type="dxa"/>
            <w:vAlign w:val="center"/>
          </w:tcPr>
          <w:p w14:paraId="55DD162B" w14:textId="77777777" w:rsidR="009016A9" w:rsidRPr="00C55C92" w:rsidRDefault="009016A9" w:rsidP="003879A8">
            <w:pPr>
              <w:rPr>
                <w:rFonts w:asciiTheme="minorHAnsi" w:hAnsiTheme="minorHAnsi" w:cstheme="minorHAnsi"/>
                <w:sz w:val="28"/>
                <w:szCs w:val="28"/>
              </w:rPr>
            </w:pPr>
            <w:r w:rsidRPr="00C55C92">
              <w:rPr>
                <w:rFonts w:asciiTheme="minorHAnsi" w:hAnsiTheme="minorHAnsi" w:cstheme="minorHAnsi"/>
                <w:sz w:val="28"/>
                <w:szCs w:val="28"/>
              </w:rPr>
              <w:t>Date adopted by Governing Body</w:t>
            </w:r>
          </w:p>
        </w:tc>
        <w:tc>
          <w:tcPr>
            <w:tcW w:w="4677" w:type="dxa"/>
            <w:vAlign w:val="center"/>
          </w:tcPr>
          <w:p w14:paraId="55DD162C" w14:textId="56F798A6" w:rsidR="009016A9" w:rsidRPr="00C55C92" w:rsidRDefault="00246B6E" w:rsidP="003879A8">
            <w:pPr>
              <w:rPr>
                <w:rFonts w:asciiTheme="minorHAnsi" w:hAnsiTheme="minorHAnsi" w:cstheme="minorHAnsi"/>
                <w:sz w:val="28"/>
                <w:szCs w:val="28"/>
              </w:rPr>
            </w:pPr>
            <w:r>
              <w:rPr>
                <w:rFonts w:asciiTheme="minorHAnsi" w:hAnsiTheme="minorHAnsi" w:cstheme="minorHAnsi"/>
                <w:sz w:val="28"/>
                <w:szCs w:val="28"/>
              </w:rPr>
              <w:t>January 202</w:t>
            </w:r>
            <w:r>
              <w:rPr>
                <w:rFonts w:asciiTheme="minorHAnsi" w:hAnsiTheme="minorHAnsi" w:cstheme="minorHAnsi"/>
                <w:sz w:val="28"/>
                <w:szCs w:val="28"/>
              </w:rPr>
              <w:t>4</w:t>
            </w:r>
          </w:p>
        </w:tc>
      </w:tr>
    </w:tbl>
    <w:p w14:paraId="55DD162E" w14:textId="77777777" w:rsidR="009016A9" w:rsidRDefault="009016A9" w:rsidP="009016A9">
      <w:pPr>
        <w:spacing w:after="0"/>
        <w:jc w:val="center"/>
        <w:rPr>
          <w:rFonts w:ascii="Comic Sans MS" w:eastAsia="Times New Roman" w:hAnsi="Comic Sans MS" w:cs="Tahoma"/>
          <w:b/>
          <w:sz w:val="48"/>
          <w:szCs w:val="48"/>
        </w:rPr>
      </w:pPr>
    </w:p>
    <w:p w14:paraId="55DD162F" w14:textId="77777777" w:rsidR="009016A9" w:rsidRDefault="009016A9" w:rsidP="009016A9">
      <w:pPr>
        <w:spacing w:after="0"/>
        <w:jc w:val="center"/>
        <w:rPr>
          <w:rFonts w:ascii="Comic Sans MS" w:eastAsia="Times New Roman" w:hAnsi="Comic Sans MS" w:cs="Tahoma"/>
          <w:b/>
          <w:sz w:val="48"/>
          <w:szCs w:val="48"/>
        </w:rPr>
      </w:pPr>
    </w:p>
    <w:p w14:paraId="55DD1630" w14:textId="77777777" w:rsidR="009016A9" w:rsidRDefault="009016A9" w:rsidP="009016A9">
      <w:pPr>
        <w:spacing w:after="0"/>
        <w:jc w:val="center"/>
        <w:rPr>
          <w:rFonts w:ascii="Comic Sans MS" w:eastAsia="Times New Roman" w:hAnsi="Comic Sans MS" w:cs="Tahoma"/>
          <w:b/>
          <w:sz w:val="48"/>
          <w:szCs w:val="48"/>
        </w:rPr>
      </w:pPr>
    </w:p>
    <w:p w14:paraId="55DD1631" w14:textId="77777777" w:rsidR="009016A9" w:rsidRDefault="009016A9" w:rsidP="009016A9">
      <w:pPr>
        <w:spacing w:after="0"/>
        <w:jc w:val="center"/>
        <w:rPr>
          <w:rFonts w:ascii="Comic Sans MS" w:eastAsia="Times New Roman" w:hAnsi="Comic Sans MS" w:cs="Tahoma"/>
          <w:b/>
          <w:sz w:val="48"/>
          <w:szCs w:val="48"/>
        </w:rPr>
      </w:pPr>
    </w:p>
    <w:p w14:paraId="55DD1632" w14:textId="77777777" w:rsidR="009016A9" w:rsidRDefault="009016A9" w:rsidP="009016A9">
      <w:pPr>
        <w:spacing w:after="213" w:line="259" w:lineRule="auto"/>
        <w:ind w:left="94" w:firstLine="0"/>
        <w:jc w:val="center"/>
        <w:rPr>
          <w:rFonts w:asciiTheme="majorHAnsi" w:eastAsia="Times New Roman" w:hAnsiTheme="majorHAnsi" w:cstheme="majorHAnsi"/>
          <w:b/>
          <w:sz w:val="56"/>
          <w:szCs w:val="56"/>
        </w:rPr>
      </w:pPr>
    </w:p>
    <w:p w14:paraId="55DD1633" w14:textId="77777777" w:rsidR="009016A9" w:rsidRDefault="009016A9" w:rsidP="009016A9">
      <w:pPr>
        <w:spacing w:after="213" w:line="259" w:lineRule="auto"/>
        <w:ind w:left="94" w:firstLine="0"/>
        <w:jc w:val="center"/>
        <w:rPr>
          <w:rFonts w:asciiTheme="majorHAnsi" w:eastAsia="Times New Roman" w:hAnsiTheme="majorHAnsi" w:cstheme="majorHAnsi"/>
          <w:b/>
          <w:sz w:val="56"/>
          <w:szCs w:val="56"/>
        </w:rPr>
      </w:pPr>
    </w:p>
    <w:p w14:paraId="55DD1634" w14:textId="77777777" w:rsidR="009016A9" w:rsidRDefault="009016A9" w:rsidP="009016A9">
      <w:pPr>
        <w:spacing w:after="213" w:line="259" w:lineRule="auto"/>
        <w:ind w:left="94" w:firstLine="0"/>
        <w:jc w:val="center"/>
        <w:rPr>
          <w:rFonts w:asciiTheme="majorHAnsi" w:eastAsia="Times New Roman" w:hAnsiTheme="majorHAnsi" w:cstheme="majorHAnsi"/>
          <w:b/>
          <w:sz w:val="56"/>
          <w:szCs w:val="56"/>
        </w:rPr>
      </w:pPr>
    </w:p>
    <w:p w14:paraId="55DD1635" w14:textId="77777777" w:rsidR="002C55A1" w:rsidRDefault="009016A9" w:rsidP="009016A9">
      <w:pPr>
        <w:spacing w:after="213" w:line="259" w:lineRule="auto"/>
        <w:ind w:left="94" w:firstLine="0"/>
        <w:jc w:val="center"/>
      </w:pPr>
      <w:r w:rsidRPr="00093B1B">
        <w:rPr>
          <w:rFonts w:asciiTheme="majorHAnsi" w:eastAsia="Times New Roman" w:hAnsiTheme="majorHAnsi" w:cstheme="majorHAnsi"/>
          <w:b/>
          <w:sz w:val="56"/>
          <w:szCs w:val="56"/>
        </w:rPr>
        <w:t>Together, we Nurture, Inspire and Achieve</w:t>
      </w:r>
      <w:r w:rsidR="00F5189D">
        <w:rPr>
          <w:b/>
          <w:sz w:val="28"/>
        </w:rPr>
        <w:t xml:space="preserve"> </w:t>
      </w:r>
    </w:p>
    <w:p w14:paraId="55DD1636" w14:textId="77777777" w:rsidR="002C55A1" w:rsidRDefault="00F5189D" w:rsidP="009016A9">
      <w:pPr>
        <w:spacing w:after="213" w:line="259" w:lineRule="auto"/>
        <w:ind w:left="0" w:firstLine="0"/>
        <w:rPr>
          <w:b/>
          <w:sz w:val="28"/>
        </w:rPr>
      </w:pPr>
      <w:r>
        <w:rPr>
          <w:b/>
          <w:sz w:val="28"/>
        </w:rPr>
        <w:t xml:space="preserve"> </w:t>
      </w:r>
    </w:p>
    <w:p w14:paraId="55DD1637" w14:textId="77777777" w:rsidR="001145BB" w:rsidRPr="009016A9" w:rsidRDefault="001145BB" w:rsidP="009016A9">
      <w:pPr>
        <w:spacing w:after="213" w:line="259" w:lineRule="auto"/>
        <w:ind w:left="0" w:firstLine="0"/>
        <w:rPr>
          <w:rFonts w:asciiTheme="minorHAnsi" w:hAnsiTheme="minorHAnsi" w:cstheme="minorHAnsi"/>
        </w:rPr>
      </w:pPr>
    </w:p>
    <w:p w14:paraId="55DD1638" w14:textId="6E452DF7" w:rsidR="002C55A1" w:rsidRPr="009016A9" w:rsidRDefault="007D7817">
      <w:pPr>
        <w:spacing w:after="213" w:line="259" w:lineRule="auto"/>
        <w:ind w:left="33"/>
        <w:jc w:val="center"/>
        <w:rPr>
          <w:rFonts w:asciiTheme="minorHAnsi" w:hAnsiTheme="minorHAnsi" w:cstheme="minorHAnsi"/>
          <w:b/>
          <w:sz w:val="28"/>
        </w:rPr>
      </w:pPr>
      <w:r>
        <w:rPr>
          <w:rFonts w:asciiTheme="minorHAnsi" w:hAnsiTheme="minorHAnsi" w:cstheme="minorHAnsi"/>
          <w:b/>
          <w:sz w:val="28"/>
        </w:rPr>
        <w:t>Ingleby Mill</w:t>
      </w:r>
      <w:r w:rsidR="009016A9" w:rsidRPr="009016A9">
        <w:rPr>
          <w:rFonts w:asciiTheme="minorHAnsi" w:hAnsiTheme="minorHAnsi" w:cstheme="minorHAnsi"/>
          <w:b/>
          <w:sz w:val="28"/>
        </w:rPr>
        <w:t xml:space="preserve"> Primary First Aid Policy</w:t>
      </w:r>
    </w:p>
    <w:p w14:paraId="55DD1639" w14:textId="77777777" w:rsidR="009016A9" w:rsidRPr="009016A9" w:rsidRDefault="009016A9">
      <w:pPr>
        <w:spacing w:after="213" w:line="259" w:lineRule="auto"/>
        <w:ind w:left="33"/>
        <w:jc w:val="center"/>
        <w:rPr>
          <w:rFonts w:asciiTheme="minorHAnsi" w:hAnsiTheme="minorHAnsi" w:cstheme="minorHAnsi"/>
        </w:rPr>
      </w:pPr>
    </w:p>
    <w:p w14:paraId="55DD163A" w14:textId="77777777" w:rsidR="002C55A1" w:rsidRPr="009016A9" w:rsidRDefault="00F5189D">
      <w:pPr>
        <w:spacing w:after="176" w:line="259" w:lineRule="auto"/>
        <w:ind w:left="-5"/>
        <w:rPr>
          <w:rFonts w:asciiTheme="minorHAnsi" w:hAnsiTheme="minorHAnsi" w:cstheme="minorHAnsi"/>
        </w:rPr>
      </w:pPr>
      <w:r w:rsidRPr="009016A9">
        <w:rPr>
          <w:rFonts w:asciiTheme="minorHAnsi" w:hAnsiTheme="minorHAnsi" w:cstheme="minorHAnsi"/>
          <w:b/>
        </w:rPr>
        <w:t xml:space="preserve">The aims of our first aid policy are to: </w:t>
      </w:r>
    </w:p>
    <w:p w14:paraId="55DD163B" w14:textId="77777777" w:rsidR="002C55A1" w:rsidRPr="009016A9" w:rsidRDefault="00F5189D">
      <w:pPr>
        <w:numPr>
          <w:ilvl w:val="0"/>
          <w:numId w:val="1"/>
        </w:numPr>
        <w:ind w:hanging="360"/>
        <w:rPr>
          <w:rFonts w:asciiTheme="minorHAnsi" w:hAnsiTheme="minorHAnsi" w:cstheme="minorHAnsi"/>
        </w:rPr>
      </w:pPr>
      <w:r w:rsidRPr="009016A9">
        <w:rPr>
          <w:rFonts w:asciiTheme="minorHAnsi" w:hAnsiTheme="minorHAnsi" w:cstheme="minorHAnsi"/>
        </w:rPr>
        <w:t>Ensure the health and safety of all staff, pupils and visitors</w:t>
      </w:r>
      <w:r w:rsidR="009016A9" w:rsidRPr="009016A9">
        <w:rPr>
          <w:rFonts w:asciiTheme="minorHAnsi" w:hAnsiTheme="minorHAnsi" w:cstheme="minorHAnsi"/>
        </w:rPr>
        <w:t>;</w:t>
      </w:r>
    </w:p>
    <w:p w14:paraId="55DD163C" w14:textId="77777777" w:rsidR="002C55A1" w:rsidRPr="009016A9" w:rsidRDefault="00F5189D">
      <w:pPr>
        <w:numPr>
          <w:ilvl w:val="0"/>
          <w:numId w:val="1"/>
        </w:numPr>
        <w:ind w:hanging="360"/>
        <w:rPr>
          <w:rFonts w:asciiTheme="minorHAnsi" w:hAnsiTheme="minorHAnsi" w:cstheme="minorHAnsi"/>
        </w:rPr>
      </w:pPr>
      <w:r w:rsidRPr="009016A9">
        <w:rPr>
          <w:rFonts w:asciiTheme="minorHAnsi" w:hAnsiTheme="minorHAnsi" w:cstheme="minorHAnsi"/>
        </w:rPr>
        <w:t>Ensure that staff and governors are aware of their responsibilities with regards to health and safety</w:t>
      </w:r>
      <w:r w:rsidR="009016A9" w:rsidRPr="009016A9">
        <w:rPr>
          <w:rFonts w:asciiTheme="minorHAnsi" w:hAnsiTheme="minorHAnsi" w:cstheme="minorHAnsi"/>
        </w:rPr>
        <w:t>;</w:t>
      </w:r>
      <w:r w:rsidRPr="009016A9">
        <w:rPr>
          <w:rFonts w:asciiTheme="minorHAnsi" w:hAnsiTheme="minorHAnsi" w:cstheme="minorHAnsi"/>
        </w:rPr>
        <w:t xml:space="preserve"> </w:t>
      </w:r>
    </w:p>
    <w:p w14:paraId="55DD163D" w14:textId="77777777" w:rsidR="002C55A1" w:rsidRPr="009016A9" w:rsidRDefault="00F5189D">
      <w:pPr>
        <w:numPr>
          <w:ilvl w:val="0"/>
          <w:numId w:val="1"/>
        </w:numPr>
        <w:ind w:hanging="360"/>
        <w:rPr>
          <w:rFonts w:asciiTheme="minorHAnsi" w:hAnsiTheme="minorHAnsi" w:cstheme="minorHAnsi"/>
        </w:rPr>
      </w:pPr>
      <w:r w:rsidRPr="009016A9">
        <w:rPr>
          <w:rFonts w:asciiTheme="minorHAnsi" w:hAnsiTheme="minorHAnsi" w:cstheme="minorHAnsi"/>
        </w:rPr>
        <w:t>Provide a framework for responding to an incident and recording and reporting the outcomes</w:t>
      </w:r>
      <w:r w:rsidR="009016A9" w:rsidRPr="009016A9">
        <w:rPr>
          <w:rFonts w:asciiTheme="minorHAnsi" w:hAnsiTheme="minorHAnsi" w:cstheme="minorHAnsi"/>
        </w:rPr>
        <w:t>.</w:t>
      </w:r>
    </w:p>
    <w:p w14:paraId="55DD163E" w14:textId="77777777" w:rsidR="002C55A1" w:rsidRPr="009016A9" w:rsidRDefault="00F5189D">
      <w:pPr>
        <w:spacing w:after="204" w:line="259" w:lineRule="auto"/>
        <w:ind w:left="0" w:firstLine="0"/>
        <w:rPr>
          <w:rFonts w:asciiTheme="minorHAnsi" w:hAnsiTheme="minorHAnsi" w:cstheme="minorHAnsi"/>
        </w:rPr>
      </w:pPr>
      <w:r w:rsidRPr="009016A9">
        <w:rPr>
          <w:rFonts w:asciiTheme="minorHAnsi" w:hAnsiTheme="minorHAnsi" w:cstheme="minorHAnsi"/>
          <w:b/>
        </w:rPr>
        <w:t xml:space="preserve"> </w:t>
      </w:r>
      <w:r w:rsidRPr="009016A9">
        <w:rPr>
          <w:rFonts w:asciiTheme="minorHAnsi" w:hAnsiTheme="minorHAnsi" w:cstheme="minorHAnsi"/>
        </w:rPr>
        <w:t xml:space="preserve"> </w:t>
      </w:r>
    </w:p>
    <w:p w14:paraId="55DD163F"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Roles and responsibilities Appointed person(s) and first aiders</w:t>
      </w:r>
      <w:r w:rsidRPr="009016A9">
        <w:rPr>
          <w:rFonts w:asciiTheme="minorHAnsi" w:hAnsiTheme="minorHAnsi" w:cstheme="minorHAnsi"/>
          <w:b w:val="0"/>
        </w:rPr>
        <w:t xml:space="preserve"> </w:t>
      </w:r>
    </w:p>
    <w:p w14:paraId="55DD1640" w14:textId="59604E61" w:rsidR="002C55A1" w:rsidRPr="009016A9" w:rsidRDefault="00F5189D">
      <w:pPr>
        <w:spacing w:after="268"/>
        <w:ind w:left="9"/>
        <w:rPr>
          <w:rFonts w:asciiTheme="minorHAnsi" w:hAnsiTheme="minorHAnsi" w:cstheme="minorHAnsi"/>
        </w:rPr>
      </w:pPr>
      <w:r w:rsidRPr="009016A9">
        <w:rPr>
          <w:rFonts w:asciiTheme="minorHAnsi" w:hAnsiTheme="minorHAnsi" w:cstheme="minorHAnsi"/>
        </w:rPr>
        <w:t xml:space="preserve">The school has </w:t>
      </w:r>
      <w:r w:rsidR="00F05FA1">
        <w:rPr>
          <w:rFonts w:asciiTheme="minorHAnsi" w:hAnsiTheme="minorHAnsi" w:cstheme="minorHAnsi"/>
        </w:rPr>
        <w:t>33</w:t>
      </w:r>
      <w:r w:rsidRPr="009016A9">
        <w:rPr>
          <w:rFonts w:asciiTheme="minorHAnsi" w:hAnsiTheme="minorHAnsi" w:cstheme="minorHAnsi"/>
        </w:rPr>
        <w:t xml:space="preserve"> staff trained in emergency paediatric first aid and </w:t>
      </w:r>
      <w:r w:rsidR="00F05FA1">
        <w:rPr>
          <w:rFonts w:asciiTheme="minorHAnsi" w:hAnsiTheme="minorHAnsi" w:cstheme="minorHAnsi"/>
        </w:rPr>
        <w:t>19</w:t>
      </w:r>
      <w:r w:rsidRPr="009016A9">
        <w:rPr>
          <w:rFonts w:asciiTheme="minorHAnsi" w:hAnsiTheme="minorHAnsi" w:cstheme="minorHAnsi"/>
        </w:rPr>
        <w:t xml:space="preserve"> paediatric first aiders, this included lunchtime assistants, to ensure appropriate cover during lunchtime. They are responsible for: </w:t>
      </w:r>
    </w:p>
    <w:p w14:paraId="55DD1641" w14:textId="77777777" w:rsidR="002C55A1" w:rsidRPr="009016A9" w:rsidRDefault="00F5189D">
      <w:pPr>
        <w:numPr>
          <w:ilvl w:val="0"/>
          <w:numId w:val="2"/>
        </w:numPr>
        <w:ind w:hanging="360"/>
        <w:rPr>
          <w:rFonts w:asciiTheme="minorHAnsi" w:hAnsiTheme="minorHAnsi" w:cstheme="minorHAnsi"/>
        </w:rPr>
      </w:pPr>
      <w:r w:rsidRPr="009016A9">
        <w:rPr>
          <w:rFonts w:asciiTheme="minorHAnsi" w:hAnsiTheme="minorHAnsi" w:cstheme="minorHAnsi"/>
        </w:rPr>
        <w:t>Taking charge when someone is injured or becomes ill</w:t>
      </w:r>
      <w:r w:rsidR="009016A9">
        <w:rPr>
          <w:rFonts w:asciiTheme="minorHAnsi" w:hAnsiTheme="minorHAnsi" w:cstheme="minorHAnsi"/>
        </w:rPr>
        <w:t>;</w:t>
      </w:r>
      <w:r w:rsidRPr="009016A9">
        <w:rPr>
          <w:rFonts w:asciiTheme="minorHAnsi" w:hAnsiTheme="minorHAnsi" w:cstheme="minorHAnsi"/>
        </w:rPr>
        <w:t xml:space="preserve"> </w:t>
      </w:r>
    </w:p>
    <w:p w14:paraId="55DD1642" w14:textId="77777777" w:rsidR="002C55A1" w:rsidRPr="009016A9" w:rsidRDefault="00F5189D">
      <w:pPr>
        <w:numPr>
          <w:ilvl w:val="0"/>
          <w:numId w:val="2"/>
        </w:numPr>
        <w:ind w:hanging="360"/>
        <w:rPr>
          <w:rFonts w:asciiTheme="minorHAnsi" w:hAnsiTheme="minorHAnsi" w:cstheme="minorHAnsi"/>
        </w:rPr>
      </w:pPr>
      <w:r w:rsidRPr="009016A9">
        <w:rPr>
          <w:rFonts w:asciiTheme="minorHAnsi" w:hAnsiTheme="minorHAnsi" w:cstheme="minorHAnsi"/>
        </w:rPr>
        <w:t>Ensuring there is an adequate supply of medical materials in first aid kits, and replenishing the contents of these kits, if something is used the person who used it should replace the used items</w:t>
      </w:r>
      <w:r w:rsidR="009016A9">
        <w:rPr>
          <w:rFonts w:asciiTheme="minorHAnsi" w:hAnsiTheme="minorHAnsi" w:cstheme="minorHAnsi"/>
        </w:rPr>
        <w:t>;</w:t>
      </w:r>
      <w:r w:rsidRPr="009016A9">
        <w:rPr>
          <w:rFonts w:asciiTheme="minorHAnsi" w:hAnsiTheme="minorHAnsi" w:cstheme="minorHAnsi"/>
        </w:rPr>
        <w:t xml:space="preserve"> </w:t>
      </w:r>
    </w:p>
    <w:p w14:paraId="55DD1643" w14:textId="77777777" w:rsidR="002C55A1" w:rsidRPr="009016A9" w:rsidRDefault="00F5189D">
      <w:pPr>
        <w:numPr>
          <w:ilvl w:val="0"/>
          <w:numId w:val="2"/>
        </w:numPr>
        <w:ind w:hanging="360"/>
        <w:rPr>
          <w:rFonts w:asciiTheme="minorHAnsi" w:hAnsiTheme="minorHAnsi" w:cstheme="minorHAnsi"/>
        </w:rPr>
      </w:pPr>
      <w:r w:rsidRPr="009016A9">
        <w:rPr>
          <w:rFonts w:asciiTheme="minorHAnsi" w:hAnsiTheme="minorHAnsi" w:cstheme="minorHAnsi"/>
        </w:rPr>
        <w:t>Ensuring that an ambulance or other professional medical help is summoned when appropriate</w:t>
      </w:r>
      <w:r w:rsidR="009016A9">
        <w:rPr>
          <w:rFonts w:asciiTheme="minorHAnsi" w:hAnsiTheme="minorHAnsi" w:cstheme="minorHAnsi"/>
        </w:rPr>
        <w:t>.</w:t>
      </w:r>
    </w:p>
    <w:p w14:paraId="55DD1644" w14:textId="77777777" w:rsidR="002C55A1" w:rsidRPr="009016A9" w:rsidRDefault="00F5189D">
      <w:pPr>
        <w:spacing w:after="0" w:line="259" w:lineRule="auto"/>
        <w:ind w:left="374" w:firstLine="0"/>
        <w:rPr>
          <w:rFonts w:asciiTheme="minorHAnsi" w:hAnsiTheme="minorHAnsi" w:cstheme="minorHAnsi"/>
        </w:rPr>
      </w:pPr>
      <w:r w:rsidRPr="009016A9">
        <w:rPr>
          <w:rFonts w:asciiTheme="minorHAnsi" w:hAnsiTheme="minorHAnsi" w:cstheme="minorHAnsi"/>
        </w:rPr>
        <w:t xml:space="preserve"> </w:t>
      </w:r>
    </w:p>
    <w:p w14:paraId="55DD1645" w14:textId="77777777" w:rsidR="002C55A1" w:rsidRPr="009016A9" w:rsidRDefault="00F5189D">
      <w:pPr>
        <w:spacing w:after="262"/>
        <w:ind w:left="9"/>
        <w:rPr>
          <w:rFonts w:asciiTheme="minorHAnsi" w:hAnsiTheme="minorHAnsi" w:cstheme="minorHAnsi"/>
        </w:rPr>
      </w:pPr>
      <w:r w:rsidRPr="009016A9">
        <w:rPr>
          <w:rFonts w:asciiTheme="minorHAnsi" w:hAnsiTheme="minorHAnsi" w:cstheme="minorHAnsi"/>
        </w:rPr>
        <w:t xml:space="preserve">First aiders are trained and qualified to carry out the role and are responsible for: </w:t>
      </w:r>
    </w:p>
    <w:p w14:paraId="55DD1646" w14:textId="77777777" w:rsidR="002C55A1" w:rsidRPr="009016A9" w:rsidRDefault="00F5189D">
      <w:pPr>
        <w:numPr>
          <w:ilvl w:val="0"/>
          <w:numId w:val="2"/>
        </w:numPr>
        <w:ind w:hanging="360"/>
        <w:rPr>
          <w:rFonts w:asciiTheme="minorHAnsi" w:hAnsiTheme="minorHAnsi" w:cstheme="minorHAnsi"/>
        </w:rPr>
      </w:pPr>
      <w:r w:rsidRPr="009016A9">
        <w:rPr>
          <w:rFonts w:asciiTheme="minorHAnsi" w:hAnsiTheme="minorHAnsi" w:cstheme="minorHAnsi"/>
        </w:rPr>
        <w:t>Acting as first responders to any incidents; they will assess the situation where there is an injured or ill person, and provide immediate and appropriate treatment</w:t>
      </w:r>
      <w:r w:rsidR="009016A9">
        <w:rPr>
          <w:rFonts w:asciiTheme="minorHAnsi" w:hAnsiTheme="minorHAnsi" w:cstheme="minorHAnsi"/>
        </w:rPr>
        <w:t>;</w:t>
      </w:r>
    </w:p>
    <w:p w14:paraId="55DD1647" w14:textId="77777777" w:rsidR="002C55A1" w:rsidRPr="009016A9" w:rsidRDefault="00F5189D">
      <w:pPr>
        <w:numPr>
          <w:ilvl w:val="0"/>
          <w:numId w:val="2"/>
        </w:numPr>
        <w:ind w:hanging="360"/>
        <w:rPr>
          <w:rFonts w:asciiTheme="minorHAnsi" w:hAnsiTheme="minorHAnsi" w:cstheme="minorHAnsi"/>
        </w:rPr>
      </w:pPr>
      <w:r w:rsidRPr="009016A9">
        <w:rPr>
          <w:rFonts w:asciiTheme="minorHAnsi" w:hAnsiTheme="minorHAnsi" w:cstheme="minorHAnsi"/>
        </w:rPr>
        <w:t>Sending pupils home to recover, where necessary</w:t>
      </w:r>
      <w:r w:rsidR="009016A9">
        <w:rPr>
          <w:rFonts w:asciiTheme="minorHAnsi" w:hAnsiTheme="minorHAnsi" w:cstheme="minorHAnsi"/>
        </w:rPr>
        <w:t>;</w:t>
      </w:r>
      <w:r w:rsidRPr="009016A9">
        <w:rPr>
          <w:rFonts w:asciiTheme="minorHAnsi" w:hAnsiTheme="minorHAnsi" w:cstheme="minorHAnsi"/>
        </w:rPr>
        <w:t xml:space="preserve"> </w:t>
      </w:r>
    </w:p>
    <w:p w14:paraId="55DD1648" w14:textId="77777777" w:rsidR="002C55A1" w:rsidRPr="009016A9" w:rsidRDefault="00F5189D">
      <w:pPr>
        <w:numPr>
          <w:ilvl w:val="0"/>
          <w:numId w:val="2"/>
        </w:numPr>
        <w:ind w:hanging="360"/>
        <w:rPr>
          <w:rFonts w:asciiTheme="minorHAnsi" w:hAnsiTheme="minorHAnsi" w:cstheme="minorHAnsi"/>
        </w:rPr>
      </w:pPr>
      <w:r w:rsidRPr="009016A9">
        <w:rPr>
          <w:rFonts w:asciiTheme="minorHAnsi" w:hAnsiTheme="minorHAnsi" w:cstheme="minorHAnsi"/>
        </w:rPr>
        <w:t>Filling in an accident report on the same day, or as soon as is reasonably practicable, after an incident</w:t>
      </w:r>
      <w:r w:rsidR="009016A9">
        <w:rPr>
          <w:rFonts w:asciiTheme="minorHAnsi" w:hAnsiTheme="minorHAnsi" w:cstheme="minorHAnsi"/>
        </w:rPr>
        <w:t>.</w:t>
      </w:r>
      <w:r w:rsidRPr="009016A9">
        <w:rPr>
          <w:rFonts w:asciiTheme="minorHAnsi" w:hAnsiTheme="minorHAnsi" w:cstheme="minorHAnsi"/>
        </w:rPr>
        <w:t xml:space="preserve"> </w:t>
      </w:r>
    </w:p>
    <w:p w14:paraId="55DD1649" w14:textId="77777777" w:rsidR="002C55A1" w:rsidRPr="009016A9" w:rsidRDefault="00F5189D">
      <w:pPr>
        <w:spacing w:after="0" w:line="259" w:lineRule="auto"/>
        <w:ind w:left="374" w:firstLine="0"/>
        <w:rPr>
          <w:rFonts w:asciiTheme="minorHAnsi" w:hAnsiTheme="minorHAnsi" w:cstheme="minorHAnsi"/>
        </w:rPr>
      </w:pPr>
      <w:r w:rsidRPr="009016A9">
        <w:rPr>
          <w:rFonts w:asciiTheme="minorHAnsi" w:hAnsiTheme="minorHAnsi" w:cstheme="minorHAnsi"/>
        </w:rPr>
        <w:t xml:space="preserve">  </w:t>
      </w:r>
    </w:p>
    <w:p w14:paraId="55DD164A"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 xml:space="preserve">Governing Body </w:t>
      </w:r>
    </w:p>
    <w:p w14:paraId="55DD164B" w14:textId="77777777" w:rsidR="002C55A1" w:rsidRPr="009016A9" w:rsidRDefault="00F5189D">
      <w:pPr>
        <w:spacing w:after="216"/>
        <w:ind w:left="9"/>
        <w:rPr>
          <w:rFonts w:asciiTheme="minorHAnsi" w:hAnsiTheme="minorHAnsi" w:cstheme="minorHAnsi"/>
        </w:rPr>
      </w:pPr>
      <w:r w:rsidRPr="009016A9">
        <w:rPr>
          <w:rFonts w:asciiTheme="minorHAnsi" w:hAnsiTheme="minorHAnsi" w:cstheme="minorHAnsi"/>
        </w:rPr>
        <w:t xml:space="preserve">The governing board has ultimate responsibility for health and safety matters in the school, but delegates operational matters and day-to-day tasks to the Headteacher and staff members. </w:t>
      </w:r>
    </w:p>
    <w:p w14:paraId="55DD164C" w14:textId="77777777" w:rsidR="002C55A1" w:rsidRPr="009016A9" w:rsidRDefault="00F5189D" w:rsidP="009016A9">
      <w:pPr>
        <w:spacing w:after="203" w:line="259" w:lineRule="auto"/>
        <w:ind w:left="0" w:firstLine="0"/>
        <w:rPr>
          <w:rFonts w:asciiTheme="minorHAnsi" w:hAnsiTheme="minorHAnsi" w:cstheme="minorHAnsi"/>
        </w:rPr>
      </w:pPr>
      <w:r w:rsidRPr="009016A9">
        <w:rPr>
          <w:rFonts w:asciiTheme="minorHAnsi" w:hAnsiTheme="minorHAnsi" w:cstheme="minorHAnsi"/>
        </w:rPr>
        <w:t xml:space="preserve"> </w:t>
      </w:r>
    </w:p>
    <w:p w14:paraId="55DD164D"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The Headteacher</w:t>
      </w:r>
      <w:r w:rsidRPr="009016A9">
        <w:rPr>
          <w:rFonts w:asciiTheme="minorHAnsi" w:hAnsiTheme="minorHAnsi" w:cstheme="minorHAnsi"/>
          <w:b w:val="0"/>
        </w:rPr>
        <w:t xml:space="preserve"> </w:t>
      </w:r>
    </w:p>
    <w:p w14:paraId="55DD164E" w14:textId="77777777" w:rsidR="002C55A1" w:rsidRPr="009016A9" w:rsidRDefault="00F5189D">
      <w:pPr>
        <w:spacing w:after="262"/>
        <w:ind w:left="9"/>
        <w:rPr>
          <w:rFonts w:asciiTheme="minorHAnsi" w:hAnsiTheme="minorHAnsi" w:cstheme="minorHAnsi"/>
        </w:rPr>
      </w:pPr>
      <w:r w:rsidRPr="009016A9">
        <w:rPr>
          <w:rFonts w:asciiTheme="minorHAnsi" w:hAnsiTheme="minorHAnsi" w:cstheme="minorHAnsi"/>
        </w:rPr>
        <w:t xml:space="preserve">The Headteacher is responsible for the implementation of this policy, including: </w:t>
      </w:r>
    </w:p>
    <w:p w14:paraId="55DD164F" w14:textId="77777777" w:rsidR="002C55A1" w:rsidRPr="00B66DDF" w:rsidRDefault="00F5189D" w:rsidP="00B66DDF">
      <w:pPr>
        <w:pStyle w:val="ListParagraph"/>
        <w:numPr>
          <w:ilvl w:val="0"/>
          <w:numId w:val="16"/>
        </w:numPr>
        <w:ind w:left="369"/>
        <w:rPr>
          <w:rFonts w:asciiTheme="minorHAnsi" w:hAnsiTheme="minorHAnsi" w:cstheme="minorHAnsi"/>
        </w:rPr>
      </w:pPr>
      <w:r w:rsidRPr="00B66DDF">
        <w:rPr>
          <w:rFonts w:asciiTheme="minorHAnsi" w:hAnsiTheme="minorHAnsi" w:cstheme="minorHAnsi"/>
        </w:rPr>
        <w:t>Ensuring that an appropriate number of trained first aid personnel are present in the school at all times</w:t>
      </w:r>
      <w:r w:rsidR="00FB497E" w:rsidRPr="00B66DDF">
        <w:rPr>
          <w:rFonts w:asciiTheme="minorHAnsi" w:hAnsiTheme="minorHAnsi" w:cstheme="minorHAnsi"/>
        </w:rPr>
        <w:t>;</w:t>
      </w:r>
      <w:r w:rsidRPr="00B66DDF">
        <w:rPr>
          <w:rFonts w:asciiTheme="minorHAnsi" w:hAnsiTheme="minorHAnsi" w:cstheme="minorHAnsi"/>
        </w:rPr>
        <w:t xml:space="preserve"> </w:t>
      </w:r>
    </w:p>
    <w:p w14:paraId="55DD1650" w14:textId="77777777" w:rsidR="002C55A1" w:rsidRPr="00B66DDF" w:rsidRDefault="00F5189D" w:rsidP="00B66DDF">
      <w:pPr>
        <w:pStyle w:val="ListParagraph"/>
        <w:numPr>
          <w:ilvl w:val="0"/>
          <w:numId w:val="16"/>
        </w:numPr>
        <w:ind w:left="369"/>
        <w:rPr>
          <w:rFonts w:asciiTheme="minorHAnsi" w:hAnsiTheme="minorHAnsi" w:cstheme="minorHAnsi"/>
        </w:rPr>
      </w:pPr>
      <w:r w:rsidRPr="00B66DDF">
        <w:rPr>
          <w:rFonts w:asciiTheme="minorHAnsi" w:hAnsiTheme="minorHAnsi" w:cstheme="minorHAnsi"/>
        </w:rPr>
        <w:t>Ensuring that first aiders have an appropriate qualification, keep training up to date and remain competent to perform their role</w:t>
      </w:r>
      <w:r w:rsidR="00FB497E" w:rsidRPr="00B66DDF">
        <w:rPr>
          <w:rFonts w:asciiTheme="minorHAnsi" w:hAnsiTheme="minorHAnsi" w:cstheme="minorHAnsi"/>
        </w:rPr>
        <w:t>;</w:t>
      </w:r>
    </w:p>
    <w:p w14:paraId="55DD1651" w14:textId="77777777" w:rsidR="002C55A1" w:rsidRPr="00B66DDF" w:rsidRDefault="00F5189D" w:rsidP="00B66DDF">
      <w:pPr>
        <w:pStyle w:val="ListParagraph"/>
        <w:numPr>
          <w:ilvl w:val="0"/>
          <w:numId w:val="16"/>
        </w:numPr>
        <w:ind w:left="369"/>
        <w:rPr>
          <w:rFonts w:asciiTheme="minorHAnsi" w:hAnsiTheme="minorHAnsi" w:cstheme="minorHAnsi"/>
        </w:rPr>
      </w:pPr>
      <w:r w:rsidRPr="00B66DDF">
        <w:rPr>
          <w:rFonts w:asciiTheme="minorHAnsi" w:hAnsiTheme="minorHAnsi" w:cstheme="minorHAnsi"/>
        </w:rPr>
        <w:t>Ensuring all staff are aware of first aid procedures</w:t>
      </w:r>
      <w:r w:rsidR="00FB497E" w:rsidRPr="00B66DDF">
        <w:rPr>
          <w:rFonts w:asciiTheme="minorHAnsi" w:hAnsiTheme="minorHAnsi" w:cstheme="minorHAnsi"/>
        </w:rPr>
        <w:t>;</w:t>
      </w:r>
      <w:r w:rsidRPr="00B66DDF">
        <w:rPr>
          <w:rFonts w:asciiTheme="minorHAnsi" w:hAnsiTheme="minorHAnsi" w:cstheme="minorHAnsi"/>
        </w:rPr>
        <w:t xml:space="preserve"> </w:t>
      </w:r>
    </w:p>
    <w:p w14:paraId="55DD1652" w14:textId="77777777" w:rsidR="002C55A1" w:rsidRPr="00B66DDF" w:rsidRDefault="00F5189D" w:rsidP="00B66DDF">
      <w:pPr>
        <w:pStyle w:val="ListParagraph"/>
        <w:numPr>
          <w:ilvl w:val="0"/>
          <w:numId w:val="16"/>
        </w:numPr>
        <w:ind w:left="369"/>
        <w:rPr>
          <w:rFonts w:asciiTheme="minorHAnsi" w:hAnsiTheme="minorHAnsi" w:cstheme="minorHAnsi"/>
        </w:rPr>
      </w:pPr>
      <w:r w:rsidRPr="00B66DDF">
        <w:rPr>
          <w:rFonts w:asciiTheme="minorHAnsi" w:hAnsiTheme="minorHAnsi" w:cstheme="minorHAnsi"/>
        </w:rPr>
        <w:t>Ensuring appropriate risk assessments are completed and appropriate measures are put in place</w:t>
      </w:r>
      <w:r w:rsidR="00FB497E" w:rsidRPr="00B66DDF">
        <w:rPr>
          <w:rFonts w:asciiTheme="minorHAnsi" w:hAnsiTheme="minorHAnsi" w:cstheme="minorHAnsi"/>
        </w:rPr>
        <w:t>;</w:t>
      </w:r>
      <w:r w:rsidRPr="00B66DDF">
        <w:rPr>
          <w:rFonts w:asciiTheme="minorHAnsi" w:hAnsiTheme="minorHAnsi" w:cstheme="minorHAnsi"/>
        </w:rPr>
        <w:t xml:space="preserve"> </w:t>
      </w:r>
    </w:p>
    <w:p w14:paraId="55DD1653" w14:textId="77777777" w:rsidR="002C55A1" w:rsidRPr="00B66DDF" w:rsidRDefault="00F5189D" w:rsidP="00B66DDF">
      <w:pPr>
        <w:pStyle w:val="ListParagraph"/>
        <w:numPr>
          <w:ilvl w:val="0"/>
          <w:numId w:val="16"/>
        </w:numPr>
        <w:ind w:left="369"/>
        <w:rPr>
          <w:rFonts w:asciiTheme="minorHAnsi" w:hAnsiTheme="minorHAnsi" w:cstheme="minorHAnsi"/>
        </w:rPr>
      </w:pPr>
      <w:r w:rsidRPr="00B66DDF">
        <w:rPr>
          <w:rFonts w:asciiTheme="minorHAnsi" w:hAnsiTheme="minorHAnsi" w:cstheme="minorHAnsi"/>
        </w:rPr>
        <w:t>Undertaking, or ensuring that managers undertake, risk assessments, as appropriate, and that appropriate measures are put in place</w:t>
      </w:r>
      <w:r w:rsidR="00FB497E" w:rsidRPr="00B66DDF">
        <w:rPr>
          <w:rFonts w:asciiTheme="minorHAnsi" w:hAnsiTheme="minorHAnsi" w:cstheme="minorHAnsi"/>
        </w:rPr>
        <w:t>;</w:t>
      </w:r>
      <w:r w:rsidRPr="00B66DDF">
        <w:rPr>
          <w:rFonts w:asciiTheme="minorHAnsi" w:hAnsiTheme="minorHAnsi" w:cstheme="minorHAnsi"/>
        </w:rPr>
        <w:t xml:space="preserve"> </w:t>
      </w:r>
    </w:p>
    <w:p w14:paraId="55DD1654" w14:textId="77777777" w:rsidR="002C55A1" w:rsidRPr="00B66DDF" w:rsidRDefault="00F5189D" w:rsidP="00B66DDF">
      <w:pPr>
        <w:pStyle w:val="ListParagraph"/>
        <w:numPr>
          <w:ilvl w:val="0"/>
          <w:numId w:val="16"/>
        </w:numPr>
        <w:ind w:left="369"/>
        <w:rPr>
          <w:rFonts w:asciiTheme="minorHAnsi" w:hAnsiTheme="minorHAnsi" w:cstheme="minorHAnsi"/>
        </w:rPr>
      </w:pPr>
      <w:r w:rsidRPr="00B66DDF">
        <w:rPr>
          <w:rFonts w:asciiTheme="minorHAnsi" w:hAnsiTheme="minorHAnsi" w:cstheme="minorHAnsi"/>
        </w:rPr>
        <w:t>Ensuring that adequate space is available for catering to the medical needs of pupils</w:t>
      </w:r>
      <w:r w:rsidR="00FB497E" w:rsidRPr="00B66DDF">
        <w:rPr>
          <w:rFonts w:asciiTheme="minorHAnsi" w:hAnsiTheme="minorHAnsi" w:cstheme="minorHAnsi"/>
        </w:rPr>
        <w:t>;</w:t>
      </w:r>
      <w:r w:rsidRPr="00B66DDF">
        <w:rPr>
          <w:rFonts w:asciiTheme="minorHAnsi" w:hAnsiTheme="minorHAnsi" w:cstheme="minorHAnsi"/>
        </w:rPr>
        <w:t xml:space="preserve"> </w:t>
      </w:r>
    </w:p>
    <w:p w14:paraId="55DD1655" w14:textId="77777777" w:rsidR="00FB497E" w:rsidRPr="00B66DDF" w:rsidRDefault="00F5189D" w:rsidP="00B66DDF">
      <w:pPr>
        <w:pStyle w:val="ListParagraph"/>
        <w:numPr>
          <w:ilvl w:val="0"/>
          <w:numId w:val="16"/>
        </w:numPr>
        <w:ind w:left="369"/>
        <w:rPr>
          <w:rFonts w:asciiTheme="minorHAnsi" w:hAnsiTheme="minorHAnsi" w:cstheme="minorHAnsi"/>
        </w:rPr>
      </w:pPr>
      <w:r w:rsidRPr="00B66DDF">
        <w:rPr>
          <w:rFonts w:asciiTheme="minorHAnsi" w:hAnsiTheme="minorHAnsi" w:cstheme="minorHAnsi"/>
        </w:rPr>
        <w:t>Reporting specified incidents to the HSE when necessary</w:t>
      </w:r>
      <w:r w:rsidR="00FB497E" w:rsidRPr="00B66DDF">
        <w:rPr>
          <w:rFonts w:asciiTheme="minorHAnsi" w:hAnsiTheme="minorHAnsi" w:cstheme="minorHAnsi"/>
        </w:rPr>
        <w:t>.</w:t>
      </w:r>
    </w:p>
    <w:p w14:paraId="55DD1656" w14:textId="77777777" w:rsidR="002C55A1" w:rsidRPr="009016A9" w:rsidRDefault="002C55A1" w:rsidP="00B66DDF">
      <w:pPr>
        <w:ind w:left="9" w:firstLine="50"/>
        <w:rPr>
          <w:rFonts w:asciiTheme="minorHAnsi" w:hAnsiTheme="minorHAnsi" w:cstheme="minorHAnsi"/>
        </w:rPr>
      </w:pPr>
    </w:p>
    <w:p w14:paraId="55DD1657" w14:textId="77777777" w:rsidR="002C55A1" w:rsidRDefault="00F5189D">
      <w:pPr>
        <w:spacing w:after="203" w:line="259" w:lineRule="auto"/>
        <w:ind w:left="0" w:firstLine="0"/>
        <w:rPr>
          <w:rFonts w:asciiTheme="minorHAnsi" w:hAnsiTheme="minorHAnsi" w:cstheme="minorHAnsi"/>
        </w:rPr>
      </w:pPr>
      <w:r w:rsidRPr="009016A9">
        <w:rPr>
          <w:rFonts w:asciiTheme="minorHAnsi" w:hAnsiTheme="minorHAnsi" w:cstheme="minorHAnsi"/>
        </w:rPr>
        <w:t xml:space="preserve">  </w:t>
      </w:r>
    </w:p>
    <w:p w14:paraId="55DD1658" w14:textId="77777777" w:rsidR="00B66DDF" w:rsidRDefault="00B66DDF">
      <w:pPr>
        <w:spacing w:after="203" w:line="259" w:lineRule="auto"/>
        <w:ind w:left="0" w:firstLine="0"/>
        <w:rPr>
          <w:rFonts w:asciiTheme="minorHAnsi" w:hAnsiTheme="minorHAnsi" w:cstheme="minorHAnsi"/>
        </w:rPr>
      </w:pPr>
    </w:p>
    <w:p w14:paraId="16E77A60" w14:textId="77777777" w:rsidR="00FF520E" w:rsidRDefault="00FF520E">
      <w:pPr>
        <w:spacing w:after="203" w:line="259" w:lineRule="auto"/>
        <w:ind w:left="0" w:firstLine="0"/>
        <w:rPr>
          <w:rFonts w:asciiTheme="minorHAnsi" w:hAnsiTheme="minorHAnsi" w:cstheme="minorHAnsi"/>
        </w:rPr>
      </w:pPr>
    </w:p>
    <w:p w14:paraId="61704612" w14:textId="77777777" w:rsidR="00FF520E" w:rsidRPr="009016A9" w:rsidRDefault="00FF520E">
      <w:pPr>
        <w:spacing w:after="203" w:line="259" w:lineRule="auto"/>
        <w:ind w:left="0" w:firstLine="0"/>
        <w:rPr>
          <w:rFonts w:asciiTheme="minorHAnsi" w:hAnsiTheme="minorHAnsi" w:cstheme="minorHAnsi"/>
        </w:rPr>
      </w:pPr>
    </w:p>
    <w:p w14:paraId="55DD1659"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Staff</w:t>
      </w:r>
      <w:r w:rsidRPr="009016A9">
        <w:rPr>
          <w:rFonts w:asciiTheme="minorHAnsi" w:hAnsiTheme="minorHAnsi" w:cstheme="minorHAnsi"/>
          <w:b w:val="0"/>
        </w:rPr>
        <w:t xml:space="preserve"> </w:t>
      </w:r>
    </w:p>
    <w:p w14:paraId="55DD165A" w14:textId="77777777" w:rsidR="002C55A1" w:rsidRPr="009016A9" w:rsidRDefault="00F5189D">
      <w:pPr>
        <w:spacing w:after="263"/>
        <w:ind w:left="9"/>
        <w:rPr>
          <w:rFonts w:asciiTheme="minorHAnsi" w:hAnsiTheme="minorHAnsi" w:cstheme="minorHAnsi"/>
        </w:rPr>
      </w:pPr>
      <w:r w:rsidRPr="009016A9">
        <w:rPr>
          <w:rFonts w:asciiTheme="minorHAnsi" w:hAnsiTheme="minorHAnsi" w:cstheme="minorHAnsi"/>
        </w:rPr>
        <w:t xml:space="preserve">School staff are responsible for: </w:t>
      </w:r>
    </w:p>
    <w:p w14:paraId="55DD165B" w14:textId="77777777" w:rsidR="002C55A1" w:rsidRPr="004D22CB" w:rsidRDefault="00F5189D" w:rsidP="004D22CB">
      <w:pPr>
        <w:pStyle w:val="ListParagraph"/>
        <w:numPr>
          <w:ilvl w:val="0"/>
          <w:numId w:val="12"/>
        </w:numPr>
        <w:rPr>
          <w:rFonts w:asciiTheme="minorHAnsi" w:hAnsiTheme="minorHAnsi" w:cstheme="minorHAnsi"/>
        </w:rPr>
      </w:pPr>
      <w:r w:rsidRPr="004D22CB">
        <w:rPr>
          <w:rFonts w:asciiTheme="minorHAnsi" w:hAnsiTheme="minorHAnsi" w:cstheme="minorHAnsi"/>
        </w:rPr>
        <w:t>Ensuring they follow first aid procedures</w:t>
      </w:r>
      <w:r w:rsidR="00FB497E" w:rsidRPr="004D22CB">
        <w:rPr>
          <w:rFonts w:asciiTheme="minorHAnsi" w:hAnsiTheme="minorHAnsi" w:cstheme="minorHAnsi"/>
        </w:rPr>
        <w:t>;</w:t>
      </w:r>
      <w:r w:rsidRPr="004D22CB">
        <w:rPr>
          <w:rFonts w:asciiTheme="minorHAnsi" w:hAnsiTheme="minorHAnsi" w:cstheme="minorHAnsi"/>
        </w:rPr>
        <w:t xml:space="preserve"> </w:t>
      </w:r>
    </w:p>
    <w:p w14:paraId="55DD165C" w14:textId="77777777" w:rsidR="002C55A1" w:rsidRPr="004D22CB" w:rsidRDefault="00F5189D" w:rsidP="004D22CB">
      <w:pPr>
        <w:pStyle w:val="ListParagraph"/>
        <w:numPr>
          <w:ilvl w:val="0"/>
          <w:numId w:val="12"/>
        </w:numPr>
        <w:rPr>
          <w:rFonts w:asciiTheme="minorHAnsi" w:hAnsiTheme="minorHAnsi" w:cstheme="minorHAnsi"/>
        </w:rPr>
      </w:pPr>
      <w:r w:rsidRPr="004D22CB">
        <w:rPr>
          <w:rFonts w:asciiTheme="minorHAnsi" w:hAnsiTheme="minorHAnsi" w:cstheme="minorHAnsi"/>
        </w:rPr>
        <w:t>Ensuring they know who the first aiders in school are</w:t>
      </w:r>
      <w:r w:rsidR="00FB497E" w:rsidRPr="004D22CB">
        <w:rPr>
          <w:rFonts w:asciiTheme="minorHAnsi" w:hAnsiTheme="minorHAnsi" w:cstheme="minorHAnsi"/>
        </w:rPr>
        <w:t>;</w:t>
      </w:r>
      <w:r w:rsidRPr="004D22CB">
        <w:rPr>
          <w:rFonts w:asciiTheme="minorHAnsi" w:hAnsiTheme="minorHAnsi" w:cstheme="minorHAnsi"/>
        </w:rPr>
        <w:t xml:space="preserve"> </w:t>
      </w:r>
    </w:p>
    <w:p w14:paraId="55DD165D" w14:textId="77777777" w:rsidR="002C55A1" w:rsidRPr="004D22CB" w:rsidRDefault="00F5189D" w:rsidP="004D22CB">
      <w:pPr>
        <w:pStyle w:val="ListParagraph"/>
        <w:numPr>
          <w:ilvl w:val="0"/>
          <w:numId w:val="12"/>
        </w:numPr>
        <w:rPr>
          <w:rFonts w:asciiTheme="minorHAnsi" w:hAnsiTheme="minorHAnsi" w:cstheme="minorHAnsi"/>
        </w:rPr>
      </w:pPr>
      <w:r w:rsidRPr="004D22CB">
        <w:rPr>
          <w:rFonts w:asciiTheme="minorHAnsi" w:hAnsiTheme="minorHAnsi" w:cstheme="minorHAnsi"/>
        </w:rPr>
        <w:t>Completing accident reports for all incidents they attend to where a first aider is not called</w:t>
      </w:r>
      <w:r w:rsidR="00FB497E" w:rsidRPr="004D22CB">
        <w:rPr>
          <w:rFonts w:asciiTheme="minorHAnsi" w:hAnsiTheme="minorHAnsi" w:cstheme="minorHAnsi"/>
        </w:rPr>
        <w:t>.</w:t>
      </w:r>
      <w:r w:rsidRPr="004D22CB">
        <w:rPr>
          <w:rFonts w:asciiTheme="minorHAnsi" w:hAnsiTheme="minorHAnsi" w:cstheme="minorHAnsi"/>
        </w:rPr>
        <w:t xml:space="preserve"> </w:t>
      </w:r>
    </w:p>
    <w:p w14:paraId="55DD165E" w14:textId="77777777" w:rsidR="002C55A1" w:rsidRPr="009016A9" w:rsidRDefault="00F5189D">
      <w:pPr>
        <w:spacing w:after="0" w:line="259" w:lineRule="auto"/>
        <w:ind w:left="374" w:firstLine="0"/>
        <w:rPr>
          <w:rFonts w:asciiTheme="minorHAnsi" w:hAnsiTheme="minorHAnsi" w:cstheme="minorHAnsi"/>
        </w:rPr>
      </w:pPr>
      <w:r w:rsidRPr="009016A9">
        <w:rPr>
          <w:rFonts w:asciiTheme="minorHAnsi" w:hAnsiTheme="minorHAnsi" w:cstheme="minorHAnsi"/>
        </w:rPr>
        <w:t xml:space="preserve"> </w:t>
      </w:r>
    </w:p>
    <w:p w14:paraId="55DD165F" w14:textId="77777777" w:rsidR="00FB497E" w:rsidRDefault="00F5189D">
      <w:pPr>
        <w:pStyle w:val="Heading1"/>
        <w:ind w:left="-5"/>
        <w:rPr>
          <w:rFonts w:asciiTheme="minorHAnsi" w:hAnsiTheme="minorHAnsi" w:cstheme="minorHAnsi"/>
        </w:rPr>
      </w:pPr>
      <w:r w:rsidRPr="009016A9">
        <w:rPr>
          <w:rFonts w:asciiTheme="minorHAnsi" w:hAnsiTheme="minorHAnsi" w:cstheme="minorHAnsi"/>
        </w:rPr>
        <w:t xml:space="preserve">First </w:t>
      </w:r>
      <w:r w:rsidR="00B66DDF">
        <w:rPr>
          <w:rFonts w:asciiTheme="minorHAnsi" w:hAnsiTheme="minorHAnsi" w:cstheme="minorHAnsi"/>
        </w:rPr>
        <w:t>A</w:t>
      </w:r>
      <w:r w:rsidRPr="009016A9">
        <w:rPr>
          <w:rFonts w:asciiTheme="minorHAnsi" w:hAnsiTheme="minorHAnsi" w:cstheme="minorHAnsi"/>
        </w:rPr>
        <w:t xml:space="preserve">id </w:t>
      </w:r>
      <w:r w:rsidR="001145BB">
        <w:rPr>
          <w:rFonts w:asciiTheme="minorHAnsi" w:hAnsiTheme="minorHAnsi" w:cstheme="minorHAnsi"/>
        </w:rPr>
        <w:t>p</w:t>
      </w:r>
      <w:r w:rsidR="00FB497E" w:rsidRPr="009016A9">
        <w:rPr>
          <w:rFonts w:asciiTheme="minorHAnsi" w:hAnsiTheme="minorHAnsi" w:cstheme="minorHAnsi"/>
        </w:rPr>
        <w:t xml:space="preserve">rocedures </w:t>
      </w:r>
    </w:p>
    <w:p w14:paraId="55DD1660" w14:textId="77777777" w:rsidR="002C55A1" w:rsidRPr="00FB497E" w:rsidRDefault="00FB497E">
      <w:pPr>
        <w:pStyle w:val="Heading1"/>
        <w:ind w:left="-5"/>
        <w:rPr>
          <w:rFonts w:asciiTheme="minorHAnsi" w:hAnsiTheme="minorHAnsi" w:cstheme="minorHAnsi"/>
        </w:rPr>
      </w:pPr>
      <w:r w:rsidRPr="00FB497E">
        <w:rPr>
          <w:rFonts w:asciiTheme="minorHAnsi" w:hAnsiTheme="minorHAnsi" w:cstheme="minorHAnsi"/>
        </w:rPr>
        <w:t>In</w:t>
      </w:r>
      <w:r w:rsidR="00F5189D" w:rsidRPr="00FB497E">
        <w:rPr>
          <w:rFonts w:asciiTheme="minorHAnsi" w:hAnsiTheme="minorHAnsi" w:cstheme="minorHAnsi"/>
        </w:rPr>
        <w:t xml:space="preserve">-school procedures </w:t>
      </w:r>
    </w:p>
    <w:p w14:paraId="55DD1661" w14:textId="77777777" w:rsidR="002C55A1" w:rsidRPr="009016A9" w:rsidRDefault="00F5189D">
      <w:pPr>
        <w:spacing w:after="262"/>
        <w:ind w:left="9"/>
        <w:rPr>
          <w:rFonts w:asciiTheme="minorHAnsi" w:hAnsiTheme="minorHAnsi" w:cstheme="minorHAnsi"/>
        </w:rPr>
      </w:pPr>
      <w:r w:rsidRPr="009016A9">
        <w:rPr>
          <w:rFonts w:asciiTheme="minorHAnsi" w:hAnsiTheme="minorHAnsi" w:cstheme="minorHAnsi"/>
        </w:rPr>
        <w:t xml:space="preserve">In the event of an accident resulting in injury: </w:t>
      </w:r>
    </w:p>
    <w:p w14:paraId="55DD1662"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The closest member of staff present will assess the seriousness of the injury and seek the assistance of a qualified first aider, if appropriate, who will provide the required first aid treatment</w:t>
      </w:r>
      <w:r w:rsidR="00FB497E">
        <w:rPr>
          <w:rFonts w:asciiTheme="minorHAnsi" w:hAnsiTheme="minorHAnsi" w:cstheme="minorHAnsi"/>
        </w:rPr>
        <w:t>;</w:t>
      </w:r>
      <w:r w:rsidRPr="009016A9">
        <w:rPr>
          <w:rFonts w:asciiTheme="minorHAnsi" w:hAnsiTheme="minorHAnsi" w:cstheme="minorHAnsi"/>
        </w:rPr>
        <w:t xml:space="preserve"> </w:t>
      </w:r>
    </w:p>
    <w:p w14:paraId="55DD1663"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The first aider, if called, will assess the injury and decide if further assistance is needed from a colleague or the emergency services. They will remain on scene until help arrives</w:t>
      </w:r>
      <w:r w:rsidR="00FB497E">
        <w:rPr>
          <w:rFonts w:asciiTheme="minorHAnsi" w:hAnsiTheme="minorHAnsi" w:cstheme="minorHAnsi"/>
        </w:rPr>
        <w:t>;</w:t>
      </w:r>
    </w:p>
    <w:p w14:paraId="55DD1664"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The first aider will also decide whether the injured person should be moved or placed in a recovery position</w:t>
      </w:r>
      <w:r w:rsidR="00FB497E">
        <w:rPr>
          <w:rFonts w:asciiTheme="minorHAnsi" w:hAnsiTheme="minorHAnsi" w:cstheme="minorHAnsi"/>
        </w:rPr>
        <w:t>;</w:t>
      </w:r>
      <w:r w:rsidRPr="009016A9">
        <w:rPr>
          <w:rFonts w:asciiTheme="minorHAnsi" w:hAnsiTheme="minorHAnsi" w:cstheme="minorHAnsi"/>
        </w:rPr>
        <w:t xml:space="preserve"> </w:t>
      </w:r>
    </w:p>
    <w:p w14:paraId="55DD1665"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If the first aider judges that a pupil is too unwell to remain in school, parents will be contacted and asked to collect their child. Upon their arrival, the first aider will recommend next steps to the parents</w:t>
      </w:r>
      <w:r w:rsidR="00FB497E">
        <w:rPr>
          <w:rFonts w:asciiTheme="minorHAnsi" w:hAnsiTheme="minorHAnsi" w:cstheme="minorHAnsi"/>
        </w:rPr>
        <w:t>;</w:t>
      </w:r>
      <w:r w:rsidRPr="009016A9">
        <w:rPr>
          <w:rFonts w:asciiTheme="minorHAnsi" w:hAnsiTheme="minorHAnsi" w:cstheme="minorHAnsi"/>
        </w:rPr>
        <w:t xml:space="preserve"> </w:t>
      </w:r>
    </w:p>
    <w:p w14:paraId="55DD1666"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If emergency services are called, parents will be contacted immediately</w:t>
      </w:r>
      <w:r w:rsidR="00FB497E">
        <w:rPr>
          <w:rFonts w:asciiTheme="minorHAnsi" w:hAnsiTheme="minorHAnsi" w:cstheme="minorHAnsi"/>
        </w:rPr>
        <w:t>;</w:t>
      </w:r>
      <w:r w:rsidRPr="009016A9">
        <w:rPr>
          <w:rFonts w:asciiTheme="minorHAnsi" w:hAnsiTheme="minorHAnsi" w:cstheme="minorHAnsi"/>
        </w:rPr>
        <w:t xml:space="preserve"> </w:t>
      </w:r>
    </w:p>
    <w:p w14:paraId="55DD1667"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The relevant member of staff will complete an accident report form on the same day or as soon as is reasonably practical after an incident resulting in an injury</w:t>
      </w:r>
      <w:r w:rsidR="00FB497E">
        <w:rPr>
          <w:rFonts w:asciiTheme="minorHAnsi" w:hAnsiTheme="minorHAnsi" w:cstheme="minorHAnsi"/>
        </w:rPr>
        <w:t>;</w:t>
      </w:r>
      <w:r w:rsidRPr="009016A9">
        <w:rPr>
          <w:rFonts w:asciiTheme="minorHAnsi" w:hAnsiTheme="minorHAnsi" w:cstheme="minorHAnsi"/>
        </w:rPr>
        <w:t xml:space="preserve"> </w:t>
      </w:r>
    </w:p>
    <w:p w14:paraId="55DD1668"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First aider will also be present at after school events such as discos and parent/carer consultation evenings</w:t>
      </w:r>
      <w:r w:rsidR="00FB497E">
        <w:rPr>
          <w:rFonts w:asciiTheme="minorHAnsi" w:hAnsiTheme="minorHAnsi" w:cstheme="minorHAnsi"/>
        </w:rPr>
        <w:t>;</w:t>
      </w:r>
      <w:r w:rsidRPr="009016A9">
        <w:rPr>
          <w:rFonts w:asciiTheme="minorHAnsi" w:hAnsiTheme="minorHAnsi" w:cstheme="minorHAnsi"/>
        </w:rPr>
        <w:t xml:space="preserve">  </w:t>
      </w:r>
    </w:p>
    <w:p w14:paraId="55DD1669" w14:textId="77777777" w:rsidR="002C55A1" w:rsidRPr="00E6134F" w:rsidRDefault="00F5189D" w:rsidP="00E6134F">
      <w:pPr>
        <w:pStyle w:val="ListParagraph"/>
        <w:numPr>
          <w:ilvl w:val="0"/>
          <w:numId w:val="11"/>
        </w:numPr>
        <w:rPr>
          <w:rFonts w:asciiTheme="minorHAnsi" w:hAnsiTheme="minorHAnsi" w:cstheme="minorHAnsi"/>
        </w:rPr>
      </w:pPr>
      <w:r w:rsidRPr="00E6134F">
        <w:rPr>
          <w:rFonts w:asciiTheme="minorHAnsi" w:hAnsiTheme="minorHAnsi" w:cstheme="minorHAnsi"/>
        </w:rPr>
        <w:t>Hygiene and infection control is important and staff should take precautions to avoid infection and must follow basic hygiene procedures.  Staff should have access to single-use gloves and hand washing facilities, and should take care when dealing with blood or other body fluids and disposing of dressings or equipment</w:t>
      </w:r>
      <w:r w:rsidR="00D07D25">
        <w:rPr>
          <w:rFonts w:asciiTheme="minorHAnsi" w:hAnsiTheme="minorHAnsi" w:cstheme="minorHAnsi"/>
        </w:rPr>
        <w:t>;</w:t>
      </w:r>
    </w:p>
    <w:p w14:paraId="55DD166A"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Children in school who have severe allergies may have an Epi-pen or Jax auto-injector pen. Staff w</w:t>
      </w:r>
      <w:r w:rsidR="006E2ACD">
        <w:rPr>
          <w:rFonts w:asciiTheme="minorHAnsi" w:hAnsiTheme="minorHAnsi" w:cstheme="minorHAnsi"/>
        </w:rPr>
        <w:t>h</w:t>
      </w:r>
      <w:r w:rsidRPr="009016A9">
        <w:rPr>
          <w:rFonts w:asciiTheme="minorHAnsi" w:hAnsiTheme="minorHAnsi" w:cstheme="minorHAnsi"/>
        </w:rPr>
        <w:t>o will be working in closes contact with these children will receive autoinjector pen awareness training.  This training is also covered in paediatric first aid training</w:t>
      </w:r>
      <w:r w:rsidR="00D07D25">
        <w:rPr>
          <w:rFonts w:asciiTheme="minorHAnsi" w:hAnsiTheme="minorHAnsi" w:cstheme="minorHAnsi"/>
        </w:rPr>
        <w:t>;</w:t>
      </w:r>
    </w:p>
    <w:p w14:paraId="55DD166B" w14:textId="77777777" w:rsidR="002C55A1" w:rsidRPr="009016A9" w:rsidRDefault="00F5189D" w:rsidP="00E6134F">
      <w:pPr>
        <w:numPr>
          <w:ilvl w:val="0"/>
          <w:numId w:val="11"/>
        </w:numPr>
        <w:rPr>
          <w:rFonts w:asciiTheme="minorHAnsi" w:hAnsiTheme="minorHAnsi" w:cstheme="minorHAnsi"/>
        </w:rPr>
      </w:pPr>
      <w:r w:rsidRPr="009016A9">
        <w:rPr>
          <w:rFonts w:asciiTheme="minorHAnsi" w:hAnsiTheme="minorHAnsi" w:cstheme="minorHAnsi"/>
        </w:rPr>
        <w:t xml:space="preserve">Sudden cardiac arrest can happen to people of any age and without warning.  If it does happen quick action can save lives.  A defibrillator machine can give an electric shock to restart a patient’s heart when they are in cardiac arrest.  School has a defibrillator that can be found in the main school office. </w:t>
      </w:r>
    </w:p>
    <w:p w14:paraId="55DD166C" w14:textId="77777777" w:rsidR="002C55A1" w:rsidRPr="009016A9" w:rsidRDefault="00F5189D">
      <w:pPr>
        <w:spacing w:after="0" w:line="259" w:lineRule="auto"/>
        <w:ind w:left="374" w:firstLine="0"/>
        <w:rPr>
          <w:rFonts w:asciiTheme="minorHAnsi" w:hAnsiTheme="minorHAnsi" w:cstheme="minorHAnsi"/>
        </w:rPr>
      </w:pPr>
      <w:r w:rsidRPr="009016A9">
        <w:rPr>
          <w:rFonts w:asciiTheme="minorHAnsi" w:hAnsiTheme="minorHAnsi" w:cstheme="minorHAnsi"/>
        </w:rPr>
        <w:t xml:space="preserve"> </w:t>
      </w:r>
    </w:p>
    <w:p w14:paraId="55DD166D" w14:textId="77777777" w:rsidR="002C55A1" w:rsidRPr="009016A9" w:rsidRDefault="00F5189D">
      <w:pPr>
        <w:spacing w:after="203" w:line="259" w:lineRule="auto"/>
        <w:ind w:left="0" w:firstLine="0"/>
        <w:rPr>
          <w:rFonts w:asciiTheme="minorHAnsi" w:hAnsiTheme="minorHAnsi" w:cstheme="minorHAnsi"/>
        </w:rPr>
      </w:pPr>
      <w:r w:rsidRPr="009016A9">
        <w:rPr>
          <w:rFonts w:asciiTheme="minorHAnsi" w:hAnsiTheme="minorHAnsi" w:cstheme="minorHAnsi"/>
        </w:rPr>
        <w:t xml:space="preserve"> </w:t>
      </w:r>
    </w:p>
    <w:p w14:paraId="55DD166E"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Off-site procedures</w:t>
      </w:r>
      <w:r w:rsidRPr="009016A9">
        <w:rPr>
          <w:rFonts w:asciiTheme="minorHAnsi" w:hAnsiTheme="minorHAnsi" w:cstheme="minorHAnsi"/>
          <w:b w:val="0"/>
        </w:rPr>
        <w:t xml:space="preserve"> </w:t>
      </w:r>
    </w:p>
    <w:p w14:paraId="55DD166F" w14:textId="77777777" w:rsidR="002C55A1" w:rsidRPr="009016A9" w:rsidRDefault="00F5189D">
      <w:pPr>
        <w:spacing w:after="265"/>
        <w:ind w:left="9"/>
        <w:rPr>
          <w:rFonts w:asciiTheme="minorHAnsi" w:hAnsiTheme="minorHAnsi" w:cstheme="minorHAnsi"/>
        </w:rPr>
      </w:pPr>
      <w:r w:rsidRPr="009016A9">
        <w:rPr>
          <w:rFonts w:asciiTheme="minorHAnsi" w:hAnsiTheme="minorHAnsi" w:cstheme="minorHAnsi"/>
        </w:rPr>
        <w:t xml:space="preserve">When taking pupils off the school premises, staff will ensure they always have the following: </w:t>
      </w:r>
    </w:p>
    <w:p w14:paraId="55DD1670" w14:textId="77777777" w:rsidR="002C55A1" w:rsidRPr="00D07D25" w:rsidRDefault="00F5189D" w:rsidP="00D07D25">
      <w:pPr>
        <w:pStyle w:val="ListParagraph"/>
        <w:numPr>
          <w:ilvl w:val="0"/>
          <w:numId w:val="13"/>
        </w:numPr>
        <w:rPr>
          <w:rFonts w:asciiTheme="minorHAnsi" w:hAnsiTheme="minorHAnsi" w:cstheme="minorHAnsi"/>
        </w:rPr>
      </w:pPr>
      <w:r w:rsidRPr="00D07D25">
        <w:rPr>
          <w:rFonts w:asciiTheme="minorHAnsi" w:hAnsiTheme="minorHAnsi" w:cstheme="minorHAnsi"/>
        </w:rPr>
        <w:t>A mobile phone</w:t>
      </w:r>
      <w:r w:rsidR="00D07D25">
        <w:rPr>
          <w:rFonts w:asciiTheme="minorHAnsi" w:hAnsiTheme="minorHAnsi" w:cstheme="minorHAnsi"/>
        </w:rPr>
        <w:t>;</w:t>
      </w:r>
      <w:r w:rsidRPr="00D07D25">
        <w:rPr>
          <w:rFonts w:asciiTheme="minorHAnsi" w:hAnsiTheme="minorHAnsi" w:cstheme="minorHAnsi"/>
        </w:rPr>
        <w:t xml:space="preserve"> </w:t>
      </w:r>
    </w:p>
    <w:p w14:paraId="55DD1671" w14:textId="77777777" w:rsidR="002C55A1" w:rsidRPr="00D07D25" w:rsidRDefault="00F5189D" w:rsidP="00D07D25">
      <w:pPr>
        <w:pStyle w:val="ListParagraph"/>
        <w:numPr>
          <w:ilvl w:val="0"/>
          <w:numId w:val="13"/>
        </w:numPr>
        <w:rPr>
          <w:rFonts w:asciiTheme="minorHAnsi" w:hAnsiTheme="minorHAnsi" w:cstheme="minorHAnsi"/>
        </w:rPr>
      </w:pPr>
      <w:r w:rsidRPr="00D07D25">
        <w:rPr>
          <w:rFonts w:asciiTheme="minorHAnsi" w:hAnsiTheme="minorHAnsi" w:cstheme="minorHAnsi"/>
        </w:rPr>
        <w:t>A portable first aid kit</w:t>
      </w:r>
      <w:r w:rsidR="00D07D25">
        <w:rPr>
          <w:rFonts w:asciiTheme="minorHAnsi" w:hAnsiTheme="minorHAnsi" w:cstheme="minorHAnsi"/>
        </w:rPr>
        <w:t>;</w:t>
      </w:r>
      <w:r w:rsidRPr="00D07D25">
        <w:rPr>
          <w:rFonts w:asciiTheme="minorHAnsi" w:hAnsiTheme="minorHAnsi" w:cstheme="minorHAnsi"/>
        </w:rPr>
        <w:t xml:space="preserve"> </w:t>
      </w:r>
    </w:p>
    <w:p w14:paraId="55DD1672" w14:textId="77777777" w:rsidR="002C55A1" w:rsidRPr="00D07D25" w:rsidRDefault="00F5189D" w:rsidP="00D07D25">
      <w:pPr>
        <w:pStyle w:val="ListParagraph"/>
        <w:numPr>
          <w:ilvl w:val="0"/>
          <w:numId w:val="13"/>
        </w:numPr>
        <w:spacing w:after="64"/>
        <w:rPr>
          <w:rFonts w:asciiTheme="minorHAnsi" w:hAnsiTheme="minorHAnsi" w:cstheme="minorHAnsi"/>
        </w:rPr>
      </w:pPr>
      <w:r w:rsidRPr="00D07D25">
        <w:rPr>
          <w:rFonts w:asciiTheme="minorHAnsi" w:hAnsiTheme="minorHAnsi" w:cstheme="minorHAnsi"/>
        </w:rPr>
        <w:t>Information about the specific medical needs of pupils</w:t>
      </w:r>
      <w:r w:rsidR="00D07D25">
        <w:rPr>
          <w:rFonts w:asciiTheme="minorHAnsi" w:hAnsiTheme="minorHAnsi" w:cstheme="minorHAnsi"/>
        </w:rPr>
        <w:t>;</w:t>
      </w:r>
      <w:r w:rsidRPr="00D07D25">
        <w:rPr>
          <w:rFonts w:asciiTheme="minorHAnsi" w:hAnsiTheme="minorHAnsi" w:cstheme="minorHAnsi"/>
        </w:rPr>
        <w:t xml:space="preserve"> </w:t>
      </w:r>
    </w:p>
    <w:p w14:paraId="55DD1673" w14:textId="77777777" w:rsidR="002C55A1" w:rsidRPr="00D07D25" w:rsidRDefault="00F5189D" w:rsidP="00D07D25">
      <w:pPr>
        <w:pStyle w:val="ListParagraph"/>
        <w:numPr>
          <w:ilvl w:val="0"/>
          <w:numId w:val="13"/>
        </w:numPr>
        <w:rPr>
          <w:rFonts w:asciiTheme="minorHAnsi" w:hAnsiTheme="minorHAnsi" w:cstheme="minorHAnsi"/>
        </w:rPr>
      </w:pPr>
      <w:r w:rsidRPr="00D07D25">
        <w:rPr>
          <w:rFonts w:asciiTheme="minorHAnsi" w:hAnsiTheme="minorHAnsi" w:cstheme="minorHAnsi"/>
        </w:rPr>
        <w:t>Access to parents’ contact details</w:t>
      </w:r>
      <w:r w:rsidR="00D07D25">
        <w:rPr>
          <w:rFonts w:asciiTheme="minorHAnsi" w:hAnsiTheme="minorHAnsi" w:cstheme="minorHAnsi"/>
        </w:rPr>
        <w:t>;</w:t>
      </w:r>
      <w:r w:rsidRPr="00D07D25">
        <w:rPr>
          <w:rFonts w:asciiTheme="minorHAnsi" w:hAnsiTheme="minorHAnsi" w:cstheme="minorHAnsi"/>
        </w:rPr>
        <w:t xml:space="preserve"> </w:t>
      </w:r>
    </w:p>
    <w:p w14:paraId="55DD1674" w14:textId="77777777" w:rsidR="002C55A1" w:rsidRPr="00D07D25" w:rsidRDefault="00F5189D" w:rsidP="00D07D25">
      <w:pPr>
        <w:pStyle w:val="ListParagraph"/>
        <w:numPr>
          <w:ilvl w:val="0"/>
          <w:numId w:val="13"/>
        </w:numPr>
        <w:rPr>
          <w:rFonts w:asciiTheme="minorHAnsi" w:hAnsiTheme="minorHAnsi" w:cstheme="minorHAnsi"/>
        </w:rPr>
      </w:pPr>
      <w:r w:rsidRPr="00D07D25">
        <w:rPr>
          <w:rFonts w:asciiTheme="minorHAnsi" w:hAnsiTheme="minorHAnsi" w:cstheme="minorHAnsi"/>
        </w:rPr>
        <w:t>Risk assessments will be completed by the lead member of staff prior to any educational visit that necessitates taking pupils off school premises</w:t>
      </w:r>
      <w:r w:rsidR="00D07D25">
        <w:rPr>
          <w:rFonts w:asciiTheme="minorHAnsi" w:hAnsiTheme="minorHAnsi" w:cstheme="minorHAnsi"/>
        </w:rPr>
        <w:t>;</w:t>
      </w:r>
      <w:r w:rsidRPr="00D07D25">
        <w:rPr>
          <w:rFonts w:asciiTheme="minorHAnsi" w:hAnsiTheme="minorHAnsi" w:cstheme="minorHAnsi"/>
        </w:rPr>
        <w:t xml:space="preserve"> </w:t>
      </w:r>
    </w:p>
    <w:p w14:paraId="55DD1675" w14:textId="77777777" w:rsidR="002C55A1" w:rsidRPr="00D07D25" w:rsidRDefault="00F5189D" w:rsidP="00D07D25">
      <w:pPr>
        <w:pStyle w:val="ListParagraph"/>
        <w:numPr>
          <w:ilvl w:val="0"/>
          <w:numId w:val="13"/>
        </w:numPr>
        <w:rPr>
          <w:rFonts w:asciiTheme="minorHAnsi" w:hAnsiTheme="minorHAnsi" w:cstheme="minorHAnsi"/>
        </w:rPr>
      </w:pPr>
      <w:r w:rsidRPr="00D07D25">
        <w:rPr>
          <w:rFonts w:asciiTheme="minorHAnsi" w:hAnsiTheme="minorHAnsi" w:cstheme="minorHAnsi"/>
        </w:rPr>
        <w:t xml:space="preserve">There will always be at least one first aider (per coach) with a current emergency paediatric first aid certificate on school trips and visits. </w:t>
      </w:r>
    </w:p>
    <w:p w14:paraId="55DD1676" w14:textId="77777777" w:rsidR="002C55A1" w:rsidRDefault="002C55A1" w:rsidP="00D07D25">
      <w:pPr>
        <w:spacing w:after="26" w:line="259" w:lineRule="auto"/>
        <w:ind w:left="369" w:firstLine="0"/>
        <w:rPr>
          <w:rFonts w:asciiTheme="minorHAnsi" w:hAnsiTheme="minorHAnsi" w:cstheme="minorHAnsi"/>
        </w:rPr>
      </w:pPr>
    </w:p>
    <w:p w14:paraId="55DD1677" w14:textId="77777777" w:rsidR="00D07D25" w:rsidRPr="009016A9" w:rsidRDefault="00D07D25">
      <w:pPr>
        <w:spacing w:after="26" w:line="259" w:lineRule="auto"/>
        <w:ind w:left="374" w:firstLine="0"/>
        <w:rPr>
          <w:rFonts w:asciiTheme="minorHAnsi" w:hAnsiTheme="minorHAnsi" w:cstheme="minorHAnsi"/>
        </w:rPr>
      </w:pPr>
    </w:p>
    <w:p w14:paraId="55DD1678" w14:textId="77777777" w:rsidR="002C55A1" w:rsidRPr="009016A9" w:rsidRDefault="00F5189D">
      <w:pPr>
        <w:spacing w:after="0" w:line="259" w:lineRule="auto"/>
        <w:ind w:left="374" w:firstLine="0"/>
        <w:rPr>
          <w:rFonts w:asciiTheme="minorHAnsi" w:hAnsiTheme="minorHAnsi" w:cstheme="minorHAnsi"/>
        </w:rPr>
      </w:pPr>
      <w:r w:rsidRPr="009016A9">
        <w:rPr>
          <w:rFonts w:asciiTheme="minorHAnsi" w:hAnsiTheme="minorHAnsi" w:cstheme="minorHAnsi"/>
        </w:rPr>
        <w:t xml:space="preserve"> </w:t>
      </w:r>
    </w:p>
    <w:p w14:paraId="55DD1679"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 xml:space="preserve">First Aid equipment </w:t>
      </w:r>
    </w:p>
    <w:p w14:paraId="55DD167A" w14:textId="77777777" w:rsidR="002C55A1" w:rsidRPr="009016A9" w:rsidRDefault="00F5189D">
      <w:pPr>
        <w:spacing w:after="263"/>
        <w:ind w:left="9"/>
        <w:rPr>
          <w:rFonts w:asciiTheme="minorHAnsi" w:hAnsiTheme="minorHAnsi" w:cstheme="minorHAnsi"/>
        </w:rPr>
      </w:pPr>
      <w:r w:rsidRPr="009016A9">
        <w:rPr>
          <w:rFonts w:asciiTheme="minorHAnsi" w:hAnsiTheme="minorHAnsi" w:cstheme="minorHAnsi"/>
        </w:rPr>
        <w:t xml:space="preserve">A typical first aid kit in our school will include the following: </w:t>
      </w:r>
    </w:p>
    <w:p w14:paraId="55DD167B"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A leaflet with general first aid advice</w:t>
      </w:r>
      <w:r w:rsidR="00D07D25">
        <w:rPr>
          <w:rFonts w:asciiTheme="minorHAnsi" w:hAnsiTheme="minorHAnsi" w:cstheme="minorHAnsi"/>
        </w:rPr>
        <w:t>;</w:t>
      </w:r>
      <w:r w:rsidRPr="00D07D25">
        <w:rPr>
          <w:rFonts w:asciiTheme="minorHAnsi" w:hAnsiTheme="minorHAnsi" w:cstheme="minorHAnsi"/>
        </w:rPr>
        <w:t xml:space="preserve"> </w:t>
      </w:r>
    </w:p>
    <w:p w14:paraId="55DD167C"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Regular and large bandages</w:t>
      </w:r>
      <w:r w:rsidR="00D07D25">
        <w:rPr>
          <w:rFonts w:asciiTheme="minorHAnsi" w:hAnsiTheme="minorHAnsi" w:cstheme="minorHAnsi"/>
        </w:rPr>
        <w:t>;</w:t>
      </w:r>
      <w:r w:rsidRPr="00D07D25">
        <w:rPr>
          <w:rFonts w:asciiTheme="minorHAnsi" w:hAnsiTheme="minorHAnsi" w:cstheme="minorHAnsi"/>
        </w:rPr>
        <w:t xml:space="preserve"> </w:t>
      </w:r>
    </w:p>
    <w:p w14:paraId="55DD167D"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Eye pad bandages</w:t>
      </w:r>
      <w:r w:rsidR="00D07D25">
        <w:rPr>
          <w:rFonts w:asciiTheme="minorHAnsi" w:hAnsiTheme="minorHAnsi" w:cstheme="minorHAnsi"/>
        </w:rPr>
        <w:t>;</w:t>
      </w:r>
      <w:r w:rsidRPr="00D07D25">
        <w:rPr>
          <w:rFonts w:asciiTheme="minorHAnsi" w:hAnsiTheme="minorHAnsi" w:cstheme="minorHAnsi"/>
        </w:rPr>
        <w:t xml:space="preserve"> </w:t>
      </w:r>
    </w:p>
    <w:p w14:paraId="55DD167E"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Triangular bandages</w:t>
      </w:r>
      <w:r w:rsidR="00D07D25">
        <w:rPr>
          <w:rFonts w:asciiTheme="minorHAnsi" w:hAnsiTheme="minorHAnsi" w:cstheme="minorHAnsi"/>
        </w:rPr>
        <w:t>;</w:t>
      </w:r>
      <w:r w:rsidRPr="00D07D25">
        <w:rPr>
          <w:rFonts w:asciiTheme="minorHAnsi" w:hAnsiTheme="minorHAnsi" w:cstheme="minorHAnsi"/>
        </w:rPr>
        <w:t xml:space="preserve"> </w:t>
      </w:r>
    </w:p>
    <w:p w14:paraId="55DD167F"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Adhesive tape</w:t>
      </w:r>
      <w:r w:rsidR="00D07D25">
        <w:rPr>
          <w:rFonts w:asciiTheme="minorHAnsi" w:hAnsiTheme="minorHAnsi" w:cstheme="minorHAnsi"/>
        </w:rPr>
        <w:t>;</w:t>
      </w:r>
      <w:r w:rsidRPr="00D07D25">
        <w:rPr>
          <w:rFonts w:asciiTheme="minorHAnsi" w:hAnsiTheme="minorHAnsi" w:cstheme="minorHAnsi"/>
        </w:rPr>
        <w:t xml:space="preserve"> </w:t>
      </w:r>
    </w:p>
    <w:p w14:paraId="55DD1680"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Safety pins</w:t>
      </w:r>
      <w:r w:rsidR="00D07D25">
        <w:rPr>
          <w:rFonts w:asciiTheme="minorHAnsi" w:hAnsiTheme="minorHAnsi" w:cstheme="minorHAnsi"/>
        </w:rPr>
        <w:t>;</w:t>
      </w:r>
      <w:r w:rsidRPr="00D07D25">
        <w:rPr>
          <w:rFonts w:asciiTheme="minorHAnsi" w:hAnsiTheme="minorHAnsi" w:cstheme="minorHAnsi"/>
        </w:rPr>
        <w:t xml:space="preserve"> </w:t>
      </w:r>
    </w:p>
    <w:p w14:paraId="55DD1681"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Disposable gloves</w:t>
      </w:r>
      <w:r w:rsidR="00D07D25">
        <w:rPr>
          <w:rFonts w:asciiTheme="minorHAnsi" w:hAnsiTheme="minorHAnsi" w:cstheme="minorHAnsi"/>
        </w:rPr>
        <w:t>;</w:t>
      </w:r>
      <w:r w:rsidRPr="00D07D25">
        <w:rPr>
          <w:rFonts w:asciiTheme="minorHAnsi" w:hAnsiTheme="minorHAnsi" w:cstheme="minorHAnsi"/>
        </w:rPr>
        <w:t xml:space="preserve"> </w:t>
      </w:r>
    </w:p>
    <w:p w14:paraId="55DD1682"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Antiseptic wipes</w:t>
      </w:r>
      <w:r w:rsidR="00D07D25">
        <w:rPr>
          <w:rFonts w:asciiTheme="minorHAnsi" w:hAnsiTheme="minorHAnsi" w:cstheme="minorHAnsi"/>
        </w:rPr>
        <w:t>;</w:t>
      </w:r>
      <w:r w:rsidRPr="00D07D25">
        <w:rPr>
          <w:rFonts w:asciiTheme="minorHAnsi" w:hAnsiTheme="minorHAnsi" w:cstheme="minorHAnsi"/>
        </w:rPr>
        <w:t xml:space="preserve"> </w:t>
      </w:r>
    </w:p>
    <w:p w14:paraId="55DD1683"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Plasters of assorted sizes</w:t>
      </w:r>
      <w:r w:rsidR="00D07D25">
        <w:rPr>
          <w:rFonts w:asciiTheme="minorHAnsi" w:hAnsiTheme="minorHAnsi" w:cstheme="minorHAnsi"/>
        </w:rPr>
        <w:t>;</w:t>
      </w:r>
      <w:r w:rsidRPr="00D07D25">
        <w:rPr>
          <w:rFonts w:asciiTheme="minorHAnsi" w:hAnsiTheme="minorHAnsi" w:cstheme="minorHAnsi"/>
        </w:rPr>
        <w:t xml:space="preserve"> </w:t>
      </w:r>
    </w:p>
    <w:p w14:paraId="55DD1684"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Scissors</w:t>
      </w:r>
      <w:r w:rsidR="00D07D25">
        <w:rPr>
          <w:rFonts w:asciiTheme="minorHAnsi" w:hAnsiTheme="minorHAnsi" w:cstheme="minorHAnsi"/>
        </w:rPr>
        <w:t>;</w:t>
      </w:r>
      <w:r w:rsidRPr="00D07D25">
        <w:rPr>
          <w:rFonts w:asciiTheme="minorHAnsi" w:hAnsiTheme="minorHAnsi" w:cstheme="minorHAnsi"/>
        </w:rPr>
        <w:t xml:space="preserve"> </w:t>
      </w:r>
    </w:p>
    <w:p w14:paraId="55DD1685"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Cold compresses</w:t>
      </w:r>
      <w:r w:rsidR="00D07D25">
        <w:rPr>
          <w:rFonts w:asciiTheme="minorHAnsi" w:hAnsiTheme="minorHAnsi" w:cstheme="minorHAnsi"/>
        </w:rPr>
        <w:t>;</w:t>
      </w:r>
      <w:r w:rsidRPr="00D07D25">
        <w:rPr>
          <w:rFonts w:asciiTheme="minorHAnsi" w:hAnsiTheme="minorHAnsi" w:cstheme="minorHAnsi"/>
        </w:rPr>
        <w:t xml:space="preserve"> </w:t>
      </w:r>
    </w:p>
    <w:p w14:paraId="55DD1686" w14:textId="77777777" w:rsidR="002C55A1" w:rsidRPr="00D07D25" w:rsidRDefault="00F5189D" w:rsidP="00D07D25">
      <w:pPr>
        <w:pStyle w:val="ListParagraph"/>
        <w:numPr>
          <w:ilvl w:val="0"/>
          <w:numId w:val="14"/>
        </w:numPr>
        <w:rPr>
          <w:rFonts w:asciiTheme="minorHAnsi" w:hAnsiTheme="minorHAnsi" w:cstheme="minorHAnsi"/>
        </w:rPr>
      </w:pPr>
      <w:r w:rsidRPr="00D07D25">
        <w:rPr>
          <w:rFonts w:asciiTheme="minorHAnsi" w:hAnsiTheme="minorHAnsi" w:cstheme="minorHAnsi"/>
        </w:rPr>
        <w:t>Burns dressings</w:t>
      </w:r>
      <w:r w:rsidR="00D07D25">
        <w:rPr>
          <w:rFonts w:asciiTheme="minorHAnsi" w:hAnsiTheme="minorHAnsi" w:cstheme="minorHAnsi"/>
        </w:rPr>
        <w:t>.</w:t>
      </w:r>
    </w:p>
    <w:p w14:paraId="55DD1687" w14:textId="77777777" w:rsidR="002C55A1" w:rsidRPr="009016A9" w:rsidRDefault="00F5189D">
      <w:pPr>
        <w:spacing w:after="213"/>
        <w:ind w:left="9"/>
        <w:rPr>
          <w:rFonts w:asciiTheme="minorHAnsi" w:hAnsiTheme="minorHAnsi" w:cstheme="minorHAnsi"/>
        </w:rPr>
      </w:pPr>
      <w:r w:rsidRPr="009016A9">
        <w:rPr>
          <w:rFonts w:asciiTheme="minorHAnsi" w:hAnsiTheme="minorHAnsi" w:cstheme="minorHAnsi"/>
        </w:rPr>
        <w:t xml:space="preserve">No medication is kept in first aid kits. </w:t>
      </w:r>
    </w:p>
    <w:p w14:paraId="55DD1688" w14:textId="77777777" w:rsidR="002C55A1" w:rsidRPr="009016A9" w:rsidRDefault="00F5189D">
      <w:pPr>
        <w:spacing w:after="262"/>
        <w:ind w:left="9"/>
        <w:rPr>
          <w:rFonts w:asciiTheme="minorHAnsi" w:hAnsiTheme="minorHAnsi" w:cstheme="minorHAnsi"/>
        </w:rPr>
      </w:pPr>
      <w:r w:rsidRPr="009016A9">
        <w:rPr>
          <w:rFonts w:asciiTheme="minorHAnsi" w:hAnsiTheme="minorHAnsi" w:cstheme="minorHAnsi"/>
        </w:rPr>
        <w:t xml:space="preserve">First aid kits are stored in: </w:t>
      </w:r>
    </w:p>
    <w:p w14:paraId="55DD1689" w14:textId="77777777" w:rsidR="002C55A1" w:rsidRDefault="00D07D25" w:rsidP="00D07D25">
      <w:pPr>
        <w:pStyle w:val="ListParagraph"/>
        <w:numPr>
          <w:ilvl w:val="0"/>
          <w:numId w:val="15"/>
        </w:numPr>
        <w:rPr>
          <w:rFonts w:asciiTheme="minorHAnsi" w:hAnsiTheme="minorHAnsi" w:cstheme="minorHAnsi"/>
        </w:rPr>
      </w:pPr>
      <w:r>
        <w:rPr>
          <w:rFonts w:asciiTheme="minorHAnsi" w:hAnsiTheme="minorHAnsi" w:cstheme="minorHAnsi"/>
        </w:rPr>
        <w:t>The medical room adjacent to the main office;</w:t>
      </w:r>
    </w:p>
    <w:p w14:paraId="55DD168A" w14:textId="77777777" w:rsidR="00D07D25" w:rsidRDefault="00D07D25" w:rsidP="00D07D25">
      <w:pPr>
        <w:pStyle w:val="ListParagraph"/>
        <w:numPr>
          <w:ilvl w:val="0"/>
          <w:numId w:val="15"/>
        </w:numPr>
        <w:rPr>
          <w:rFonts w:asciiTheme="minorHAnsi" w:hAnsiTheme="minorHAnsi" w:cstheme="minorHAnsi"/>
        </w:rPr>
      </w:pPr>
      <w:r>
        <w:rPr>
          <w:rFonts w:asciiTheme="minorHAnsi" w:hAnsiTheme="minorHAnsi" w:cstheme="minorHAnsi"/>
        </w:rPr>
        <w:t>Next to the outdoor access door to the yard;</w:t>
      </w:r>
    </w:p>
    <w:p w14:paraId="55DD168B" w14:textId="77777777" w:rsidR="00D07D25" w:rsidRPr="00D07D25" w:rsidRDefault="00D07D25" w:rsidP="00D07D25">
      <w:pPr>
        <w:pStyle w:val="ListParagraph"/>
        <w:numPr>
          <w:ilvl w:val="0"/>
          <w:numId w:val="15"/>
        </w:numPr>
        <w:rPr>
          <w:rFonts w:asciiTheme="minorHAnsi" w:hAnsiTheme="minorHAnsi" w:cstheme="minorHAnsi"/>
        </w:rPr>
      </w:pPr>
      <w:r>
        <w:rPr>
          <w:rFonts w:asciiTheme="minorHAnsi" w:hAnsiTheme="minorHAnsi" w:cstheme="minorHAnsi"/>
        </w:rPr>
        <w:t>Within the Early Years central base.</w:t>
      </w:r>
    </w:p>
    <w:p w14:paraId="55DD168C" w14:textId="77777777" w:rsidR="002C55A1" w:rsidRPr="009016A9" w:rsidRDefault="00F5189D">
      <w:pPr>
        <w:spacing w:after="204" w:line="259" w:lineRule="auto"/>
        <w:ind w:left="0" w:firstLine="0"/>
        <w:rPr>
          <w:rFonts w:asciiTheme="minorHAnsi" w:hAnsiTheme="minorHAnsi" w:cstheme="minorHAnsi"/>
        </w:rPr>
      </w:pPr>
      <w:r w:rsidRPr="009016A9">
        <w:rPr>
          <w:rFonts w:asciiTheme="minorHAnsi" w:hAnsiTheme="minorHAnsi" w:cstheme="minorHAnsi"/>
          <w:b/>
        </w:rPr>
        <w:t xml:space="preserve"> </w:t>
      </w:r>
    </w:p>
    <w:p w14:paraId="55DD168D" w14:textId="77777777" w:rsidR="002C55A1" w:rsidRPr="009016A9" w:rsidRDefault="00F5189D">
      <w:pPr>
        <w:pStyle w:val="Heading1"/>
        <w:spacing w:after="255"/>
        <w:ind w:left="-5"/>
        <w:rPr>
          <w:rFonts w:asciiTheme="minorHAnsi" w:hAnsiTheme="minorHAnsi" w:cstheme="minorHAnsi"/>
        </w:rPr>
      </w:pPr>
      <w:r w:rsidRPr="009016A9">
        <w:rPr>
          <w:rFonts w:asciiTheme="minorHAnsi" w:hAnsiTheme="minorHAnsi" w:cstheme="minorHAnsi"/>
        </w:rPr>
        <w:t xml:space="preserve"> First aid and accident record book</w:t>
      </w:r>
      <w:r w:rsidRPr="009016A9">
        <w:rPr>
          <w:rFonts w:asciiTheme="minorHAnsi" w:hAnsiTheme="minorHAnsi" w:cstheme="minorHAnsi"/>
          <w:b w:val="0"/>
        </w:rPr>
        <w:t xml:space="preserve"> </w:t>
      </w:r>
    </w:p>
    <w:p w14:paraId="55DD168E" w14:textId="77777777" w:rsidR="002C55A1" w:rsidRPr="00B66DDF" w:rsidRDefault="00F5189D" w:rsidP="00B66DDF">
      <w:pPr>
        <w:pStyle w:val="ListParagraph"/>
        <w:numPr>
          <w:ilvl w:val="0"/>
          <w:numId w:val="17"/>
        </w:numPr>
        <w:rPr>
          <w:rFonts w:asciiTheme="minorHAnsi" w:hAnsiTheme="minorHAnsi" w:cstheme="minorHAnsi"/>
        </w:rPr>
      </w:pPr>
      <w:r w:rsidRPr="00B66DDF">
        <w:rPr>
          <w:rFonts w:asciiTheme="minorHAnsi" w:hAnsiTheme="minorHAnsi" w:cstheme="minorHAnsi"/>
        </w:rPr>
        <w:t xml:space="preserve">A minor accident </w:t>
      </w:r>
      <w:r w:rsidR="00D07D25" w:rsidRPr="00B66DDF">
        <w:rPr>
          <w:rFonts w:asciiTheme="minorHAnsi" w:hAnsiTheme="minorHAnsi" w:cstheme="minorHAnsi"/>
        </w:rPr>
        <w:t xml:space="preserve">book is completed </w:t>
      </w:r>
      <w:r w:rsidRPr="00B66DDF">
        <w:rPr>
          <w:rFonts w:asciiTheme="minorHAnsi" w:hAnsiTheme="minorHAnsi" w:cstheme="minorHAnsi"/>
        </w:rPr>
        <w:t xml:space="preserve">if the injury needs only very minor first aid - a wipe, cold compress, plaster or ice pack for a short time and will be sent home with the child on the same day as the incident.  </w:t>
      </w:r>
    </w:p>
    <w:p w14:paraId="55DD168F" w14:textId="77777777" w:rsidR="002C55A1" w:rsidRPr="00B66DDF" w:rsidRDefault="00B66DDF" w:rsidP="00B66DDF">
      <w:pPr>
        <w:pStyle w:val="ListParagraph"/>
        <w:numPr>
          <w:ilvl w:val="0"/>
          <w:numId w:val="17"/>
        </w:numPr>
        <w:rPr>
          <w:rFonts w:asciiTheme="minorHAnsi" w:hAnsiTheme="minorHAnsi" w:cstheme="minorHAnsi"/>
        </w:rPr>
      </w:pPr>
      <w:r w:rsidRPr="00B66DDF">
        <w:rPr>
          <w:rFonts w:asciiTheme="minorHAnsi" w:hAnsiTheme="minorHAnsi" w:cstheme="minorHAnsi"/>
        </w:rPr>
        <w:t xml:space="preserve">The top copy of the first aid slip from the accident book </w:t>
      </w:r>
      <w:r w:rsidR="00F5189D" w:rsidRPr="00B66DDF">
        <w:rPr>
          <w:rFonts w:asciiTheme="minorHAnsi" w:hAnsiTheme="minorHAnsi" w:cstheme="minorHAnsi"/>
        </w:rPr>
        <w:t>first is sent home on the day of the incident, if the first aid given requires more than minor first aid or there are multiple injuries or the injury is notable.   If the child has received a bump to the head t</w:t>
      </w:r>
      <w:r w:rsidRPr="00B66DDF">
        <w:rPr>
          <w:rFonts w:asciiTheme="minorHAnsi" w:hAnsiTheme="minorHAnsi" w:cstheme="minorHAnsi"/>
        </w:rPr>
        <w:t>his w</w:t>
      </w:r>
      <w:r w:rsidR="00F5189D" w:rsidRPr="00B66DDF">
        <w:rPr>
          <w:rFonts w:asciiTheme="minorHAnsi" w:hAnsiTheme="minorHAnsi" w:cstheme="minorHAnsi"/>
        </w:rPr>
        <w:t>ould be</w:t>
      </w:r>
      <w:r w:rsidRPr="00B66DDF">
        <w:rPr>
          <w:rFonts w:asciiTheme="minorHAnsi" w:hAnsiTheme="minorHAnsi" w:cstheme="minorHAnsi"/>
        </w:rPr>
        <w:t xml:space="preserve"> documented. P</w:t>
      </w:r>
      <w:r w:rsidR="00F5189D" w:rsidRPr="00B66DDF">
        <w:rPr>
          <w:rFonts w:asciiTheme="minorHAnsi" w:hAnsiTheme="minorHAnsi" w:cstheme="minorHAnsi"/>
        </w:rPr>
        <w:t>arents/</w:t>
      </w:r>
      <w:r w:rsidRPr="00B66DDF">
        <w:rPr>
          <w:rFonts w:asciiTheme="minorHAnsi" w:hAnsiTheme="minorHAnsi" w:cstheme="minorHAnsi"/>
        </w:rPr>
        <w:t>c</w:t>
      </w:r>
      <w:r w:rsidR="00F5189D" w:rsidRPr="00B66DDF">
        <w:rPr>
          <w:rFonts w:asciiTheme="minorHAnsi" w:hAnsiTheme="minorHAnsi" w:cstheme="minorHAnsi"/>
        </w:rPr>
        <w:t xml:space="preserve">arers are also to be contacted if the injury is serious or there has been a head injury.  In this case parents/carers will be invited to attend school to check their child and decided if they are to remain in school or go home. </w:t>
      </w:r>
    </w:p>
    <w:p w14:paraId="55DD1690" w14:textId="77777777" w:rsidR="002C55A1" w:rsidRPr="00B66DDF" w:rsidRDefault="00F5189D" w:rsidP="00B66DDF">
      <w:pPr>
        <w:pStyle w:val="ListParagraph"/>
        <w:numPr>
          <w:ilvl w:val="0"/>
          <w:numId w:val="17"/>
        </w:numPr>
        <w:rPr>
          <w:rFonts w:asciiTheme="minorHAnsi" w:hAnsiTheme="minorHAnsi" w:cstheme="minorHAnsi"/>
        </w:rPr>
      </w:pPr>
      <w:r w:rsidRPr="00B66DDF">
        <w:rPr>
          <w:rFonts w:asciiTheme="minorHAnsi" w:hAnsiTheme="minorHAnsi" w:cstheme="minorHAnsi"/>
        </w:rPr>
        <w:t xml:space="preserve">As much detail as possible should be supplied when reporting an accident. Information should include the date, time and place of incident.  The full name and class of the child injured.  Details of how the injury occurred, what the injury was and what first aid was given.  What happened to the child immediately afterwards (went home, remained in school, advised to seek medical attention). The name and signature of the first aider who dealt with the incident.   </w:t>
      </w:r>
    </w:p>
    <w:p w14:paraId="55DD1691" w14:textId="77777777" w:rsidR="002C55A1" w:rsidRPr="00B66DDF" w:rsidRDefault="00F5189D" w:rsidP="00B66DDF">
      <w:pPr>
        <w:pStyle w:val="ListParagraph"/>
        <w:numPr>
          <w:ilvl w:val="0"/>
          <w:numId w:val="17"/>
        </w:numPr>
        <w:rPr>
          <w:rFonts w:asciiTheme="minorHAnsi" w:hAnsiTheme="minorHAnsi" w:cstheme="minorHAnsi"/>
        </w:rPr>
      </w:pPr>
      <w:r w:rsidRPr="00B66DDF">
        <w:rPr>
          <w:rFonts w:asciiTheme="minorHAnsi" w:hAnsiTheme="minorHAnsi" w:cstheme="minorHAnsi"/>
        </w:rPr>
        <w:t xml:space="preserve">Records held in the first aid and accident book will be retained by the school and will be kept until the child is 21 years old. </w:t>
      </w:r>
    </w:p>
    <w:p w14:paraId="55DD1692" w14:textId="77777777" w:rsidR="002C55A1" w:rsidRPr="009016A9" w:rsidRDefault="00F5189D">
      <w:pPr>
        <w:spacing w:after="26" w:line="259" w:lineRule="auto"/>
        <w:ind w:left="374" w:firstLine="0"/>
        <w:rPr>
          <w:rFonts w:asciiTheme="minorHAnsi" w:hAnsiTheme="minorHAnsi" w:cstheme="minorHAnsi"/>
        </w:rPr>
      </w:pPr>
      <w:r w:rsidRPr="009016A9">
        <w:rPr>
          <w:rFonts w:asciiTheme="minorHAnsi" w:hAnsiTheme="minorHAnsi" w:cstheme="minorHAnsi"/>
        </w:rPr>
        <w:t xml:space="preserve"> </w:t>
      </w:r>
    </w:p>
    <w:p w14:paraId="55DD1693" w14:textId="77777777" w:rsidR="002C55A1" w:rsidRPr="009016A9" w:rsidRDefault="00F5189D">
      <w:pPr>
        <w:spacing w:after="0" w:line="259" w:lineRule="auto"/>
        <w:ind w:left="0" w:firstLine="0"/>
        <w:rPr>
          <w:rFonts w:asciiTheme="minorHAnsi" w:hAnsiTheme="minorHAnsi" w:cstheme="minorHAnsi"/>
        </w:rPr>
      </w:pPr>
      <w:r w:rsidRPr="009016A9">
        <w:rPr>
          <w:rFonts w:asciiTheme="minorHAnsi" w:hAnsiTheme="minorHAnsi" w:cstheme="minorHAnsi"/>
        </w:rPr>
        <w:t xml:space="preserve"> </w:t>
      </w:r>
    </w:p>
    <w:p w14:paraId="55DD1694"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 xml:space="preserve">Reporting to the HSE </w:t>
      </w:r>
    </w:p>
    <w:p w14:paraId="55DD1695" w14:textId="77777777" w:rsidR="002C55A1" w:rsidRPr="009016A9" w:rsidRDefault="00F5189D" w:rsidP="00B66DDF">
      <w:pPr>
        <w:ind w:left="9"/>
        <w:rPr>
          <w:rFonts w:asciiTheme="minorHAnsi" w:hAnsiTheme="minorHAnsi" w:cstheme="minorHAnsi"/>
        </w:rPr>
      </w:pPr>
      <w:r w:rsidRPr="009016A9">
        <w:rPr>
          <w:rFonts w:asciiTheme="minorHAnsi" w:hAnsiTheme="minorHAnsi" w:cstheme="minorHAnsi"/>
        </w:rPr>
        <w:t>HSE must be notified of fatal and major injuries and dangerous occurrences without delay</w:t>
      </w:r>
      <w:r w:rsidR="00B66DDF">
        <w:rPr>
          <w:rFonts w:asciiTheme="minorHAnsi" w:hAnsiTheme="minorHAnsi" w:cstheme="minorHAnsi"/>
        </w:rPr>
        <w:t xml:space="preserve"> </w:t>
      </w:r>
      <w:r w:rsidRPr="009016A9">
        <w:rPr>
          <w:rFonts w:asciiTheme="minorHAnsi" w:hAnsiTheme="minorHAnsi" w:cstheme="minorHAnsi"/>
        </w:rPr>
        <w:t xml:space="preserve">(e.g. by telephone). This must be followed up within ten days with a written report on Form 2508. Other reportable accidents do not need immediate notification, but they must be reported to HSE within ten days on Form 2508.  </w:t>
      </w:r>
    </w:p>
    <w:p w14:paraId="55DD1696" w14:textId="77777777" w:rsidR="002C55A1" w:rsidRPr="009016A9" w:rsidRDefault="00F5189D">
      <w:pPr>
        <w:spacing w:after="213"/>
        <w:ind w:left="9"/>
        <w:rPr>
          <w:rFonts w:asciiTheme="minorHAnsi" w:hAnsiTheme="minorHAnsi" w:cstheme="minorHAnsi"/>
        </w:rPr>
      </w:pPr>
      <w:r w:rsidRPr="009016A9">
        <w:rPr>
          <w:rFonts w:asciiTheme="minorHAnsi" w:hAnsiTheme="minorHAnsi" w:cstheme="minorHAnsi"/>
        </w:rPr>
        <w:t xml:space="preserve">If a child attends hospital due to their injuries an SP8 form will be completed. </w:t>
      </w:r>
    </w:p>
    <w:p w14:paraId="55DD1697" w14:textId="77777777" w:rsidR="00B66DDF" w:rsidRDefault="00B66DDF">
      <w:pPr>
        <w:pStyle w:val="Heading1"/>
        <w:ind w:left="-5"/>
        <w:rPr>
          <w:rFonts w:asciiTheme="minorHAnsi" w:hAnsiTheme="minorHAnsi" w:cstheme="minorHAnsi"/>
        </w:rPr>
      </w:pPr>
    </w:p>
    <w:p w14:paraId="3915968A" w14:textId="77777777" w:rsidR="00FF520E" w:rsidRDefault="00FF520E">
      <w:pPr>
        <w:pStyle w:val="Heading1"/>
        <w:ind w:left="-5"/>
        <w:rPr>
          <w:rFonts w:asciiTheme="minorHAnsi" w:hAnsiTheme="minorHAnsi" w:cstheme="minorHAnsi"/>
        </w:rPr>
      </w:pPr>
    </w:p>
    <w:p w14:paraId="55DD1699" w14:textId="70BDB6AA"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 xml:space="preserve">Training  </w:t>
      </w:r>
    </w:p>
    <w:p w14:paraId="55DD169A" w14:textId="77777777" w:rsidR="002C55A1" w:rsidRPr="009016A9" w:rsidRDefault="00F5189D">
      <w:pPr>
        <w:spacing w:after="215"/>
        <w:ind w:left="9"/>
        <w:rPr>
          <w:rFonts w:asciiTheme="minorHAnsi" w:hAnsiTheme="minorHAnsi" w:cstheme="minorHAnsi"/>
        </w:rPr>
      </w:pPr>
      <w:r w:rsidRPr="009016A9">
        <w:rPr>
          <w:rFonts w:asciiTheme="minorHAnsi" w:hAnsiTheme="minorHAnsi" w:cstheme="minorHAnsi"/>
        </w:rPr>
        <w:t xml:space="preserve">All school staff are able to undertake first aid training if they would like to. </w:t>
      </w:r>
    </w:p>
    <w:p w14:paraId="55DD169B" w14:textId="77777777" w:rsidR="002C55A1" w:rsidRPr="009016A9" w:rsidRDefault="00F5189D">
      <w:pPr>
        <w:spacing w:after="216"/>
        <w:ind w:left="9"/>
        <w:rPr>
          <w:rFonts w:asciiTheme="minorHAnsi" w:hAnsiTheme="minorHAnsi" w:cstheme="minorHAnsi"/>
        </w:rPr>
      </w:pPr>
      <w:r w:rsidRPr="009016A9">
        <w:rPr>
          <w:rFonts w:asciiTheme="minorHAnsi" w:hAnsiTheme="minorHAnsi" w:cstheme="minorHAnsi"/>
        </w:rPr>
        <w:t xml:space="preserve">All first aiders must have completed a training course, and must hold a valid certificate of competence to show this. The school will keep a register of all trained first aiders, what training they have received and when this is valid until. A list of staff who are first aid trained are also displayed </w:t>
      </w:r>
      <w:r w:rsidR="009D2274">
        <w:rPr>
          <w:rFonts w:asciiTheme="minorHAnsi" w:hAnsiTheme="minorHAnsi" w:cstheme="minorHAnsi"/>
        </w:rPr>
        <w:t>in the medical room adjacent to the main office.</w:t>
      </w:r>
    </w:p>
    <w:p w14:paraId="55DD169C" w14:textId="77777777" w:rsidR="002C55A1" w:rsidRPr="009016A9" w:rsidRDefault="00F5189D">
      <w:pPr>
        <w:spacing w:after="215"/>
        <w:ind w:left="9"/>
        <w:rPr>
          <w:rFonts w:asciiTheme="minorHAnsi" w:hAnsiTheme="minorHAnsi" w:cstheme="minorHAnsi"/>
        </w:rPr>
      </w:pPr>
      <w:r w:rsidRPr="009016A9">
        <w:rPr>
          <w:rFonts w:asciiTheme="minorHAnsi" w:hAnsiTheme="minorHAnsi" w:cstheme="minorHAnsi"/>
        </w:rPr>
        <w:t xml:space="preserve">Staff are encouraged to renew their first aid training when it is no longer valid. </w:t>
      </w:r>
    </w:p>
    <w:p w14:paraId="55DD169D"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 xml:space="preserve">Review of this policy </w:t>
      </w:r>
    </w:p>
    <w:p w14:paraId="55DD169E" w14:textId="77777777" w:rsidR="002C55A1" w:rsidRDefault="00F5189D">
      <w:pPr>
        <w:ind w:left="9"/>
        <w:rPr>
          <w:rFonts w:asciiTheme="minorHAnsi" w:hAnsiTheme="minorHAnsi" w:cstheme="minorHAnsi"/>
        </w:rPr>
      </w:pPr>
      <w:r w:rsidRPr="009016A9">
        <w:rPr>
          <w:rFonts w:asciiTheme="minorHAnsi" w:hAnsiTheme="minorHAnsi" w:cstheme="minorHAnsi"/>
        </w:rPr>
        <w:t xml:space="preserve">This policy will be reviewed every three years. At every review, the policy will be approved by the full governing board. </w:t>
      </w:r>
    </w:p>
    <w:p w14:paraId="55DD169F" w14:textId="77777777" w:rsidR="00B66DDF" w:rsidRPr="009016A9" w:rsidRDefault="00B66DDF">
      <w:pPr>
        <w:ind w:left="9"/>
        <w:rPr>
          <w:rFonts w:asciiTheme="minorHAnsi" w:hAnsiTheme="minorHAnsi" w:cstheme="minorHAnsi"/>
        </w:rPr>
      </w:pPr>
    </w:p>
    <w:p w14:paraId="55DD16A0" w14:textId="77777777" w:rsidR="002C55A1" w:rsidRPr="009016A9" w:rsidRDefault="00F5189D">
      <w:pPr>
        <w:pStyle w:val="Heading1"/>
        <w:ind w:left="-5"/>
        <w:rPr>
          <w:rFonts w:asciiTheme="minorHAnsi" w:hAnsiTheme="minorHAnsi" w:cstheme="minorHAnsi"/>
        </w:rPr>
      </w:pPr>
      <w:r w:rsidRPr="009016A9">
        <w:rPr>
          <w:rFonts w:asciiTheme="minorHAnsi" w:hAnsiTheme="minorHAnsi" w:cstheme="minorHAnsi"/>
        </w:rPr>
        <w:t xml:space="preserve">Links to other policies </w:t>
      </w:r>
    </w:p>
    <w:p w14:paraId="55DD16A1" w14:textId="77777777" w:rsidR="002C55A1" w:rsidRPr="009016A9" w:rsidRDefault="00F5189D">
      <w:pPr>
        <w:spacing w:after="264"/>
        <w:ind w:left="9"/>
        <w:rPr>
          <w:rFonts w:asciiTheme="minorHAnsi" w:hAnsiTheme="minorHAnsi" w:cstheme="minorHAnsi"/>
        </w:rPr>
      </w:pPr>
      <w:r w:rsidRPr="009016A9">
        <w:rPr>
          <w:rFonts w:asciiTheme="minorHAnsi" w:hAnsiTheme="minorHAnsi" w:cstheme="minorHAnsi"/>
        </w:rPr>
        <w:t xml:space="preserve">This first aid policy is linked to the </w:t>
      </w:r>
    </w:p>
    <w:p w14:paraId="55DD16A2" w14:textId="77777777" w:rsidR="002C55A1" w:rsidRPr="009016A9" w:rsidRDefault="00F5189D">
      <w:pPr>
        <w:numPr>
          <w:ilvl w:val="0"/>
          <w:numId w:val="9"/>
        </w:numPr>
        <w:ind w:hanging="360"/>
        <w:rPr>
          <w:rFonts w:asciiTheme="minorHAnsi" w:hAnsiTheme="minorHAnsi" w:cstheme="minorHAnsi"/>
        </w:rPr>
      </w:pPr>
      <w:r w:rsidRPr="009016A9">
        <w:rPr>
          <w:rFonts w:asciiTheme="minorHAnsi" w:hAnsiTheme="minorHAnsi" w:cstheme="minorHAnsi"/>
        </w:rPr>
        <w:t xml:space="preserve">Health and </w:t>
      </w:r>
      <w:r w:rsidR="001145BB">
        <w:rPr>
          <w:rFonts w:asciiTheme="minorHAnsi" w:hAnsiTheme="minorHAnsi" w:cstheme="minorHAnsi"/>
        </w:rPr>
        <w:t>S</w:t>
      </w:r>
      <w:r w:rsidRPr="009016A9">
        <w:rPr>
          <w:rFonts w:asciiTheme="minorHAnsi" w:hAnsiTheme="minorHAnsi" w:cstheme="minorHAnsi"/>
        </w:rPr>
        <w:t xml:space="preserve">afety </w:t>
      </w:r>
      <w:r w:rsidR="001145BB">
        <w:rPr>
          <w:rFonts w:asciiTheme="minorHAnsi" w:hAnsiTheme="minorHAnsi" w:cstheme="minorHAnsi"/>
        </w:rPr>
        <w:t>P</w:t>
      </w:r>
      <w:r w:rsidRPr="009016A9">
        <w:rPr>
          <w:rFonts w:asciiTheme="minorHAnsi" w:hAnsiTheme="minorHAnsi" w:cstheme="minorHAnsi"/>
        </w:rPr>
        <w:t xml:space="preserve">olicy </w:t>
      </w:r>
    </w:p>
    <w:p w14:paraId="55DD16A3" w14:textId="77777777" w:rsidR="002C55A1" w:rsidRPr="009016A9" w:rsidRDefault="00F5189D">
      <w:pPr>
        <w:numPr>
          <w:ilvl w:val="0"/>
          <w:numId w:val="9"/>
        </w:numPr>
        <w:ind w:hanging="360"/>
        <w:rPr>
          <w:rFonts w:asciiTheme="minorHAnsi" w:hAnsiTheme="minorHAnsi" w:cstheme="minorHAnsi"/>
        </w:rPr>
      </w:pPr>
      <w:r w:rsidRPr="009016A9">
        <w:rPr>
          <w:rFonts w:asciiTheme="minorHAnsi" w:hAnsiTheme="minorHAnsi" w:cstheme="minorHAnsi"/>
        </w:rPr>
        <w:t xml:space="preserve">Risk </w:t>
      </w:r>
      <w:r w:rsidR="001145BB">
        <w:rPr>
          <w:rFonts w:asciiTheme="minorHAnsi" w:hAnsiTheme="minorHAnsi" w:cstheme="minorHAnsi"/>
        </w:rPr>
        <w:t>A</w:t>
      </w:r>
      <w:r w:rsidRPr="009016A9">
        <w:rPr>
          <w:rFonts w:asciiTheme="minorHAnsi" w:hAnsiTheme="minorHAnsi" w:cstheme="minorHAnsi"/>
        </w:rPr>
        <w:t xml:space="preserve">ssessment </w:t>
      </w:r>
      <w:r w:rsidR="001145BB">
        <w:rPr>
          <w:rFonts w:asciiTheme="minorHAnsi" w:hAnsiTheme="minorHAnsi" w:cstheme="minorHAnsi"/>
        </w:rPr>
        <w:t>P</w:t>
      </w:r>
      <w:r w:rsidRPr="009016A9">
        <w:rPr>
          <w:rFonts w:asciiTheme="minorHAnsi" w:hAnsiTheme="minorHAnsi" w:cstheme="minorHAnsi"/>
        </w:rPr>
        <w:t xml:space="preserve">olicy </w:t>
      </w:r>
    </w:p>
    <w:p w14:paraId="55DD16A4" w14:textId="77777777" w:rsidR="002C55A1" w:rsidRPr="009016A9" w:rsidRDefault="001145BB">
      <w:pPr>
        <w:numPr>
          <w:ilvl w:val="0"/>
          <w:numId w:val="9"/>
        </w:numPr>
        <w:ind w:hanging="360"/>
        <w:rPr>
          <w:rFonts w:asciiTheme="minorHAnsi" w:hAnsiTheme="minorHAnsi" w:cstheme="minorHAnsi"/>
        </w:rPr>
      </w:pPr>
      <w:r>
        <w:rPr>
          <w:rFonts w:asciiTheme="minorHAnsi" w:hAnsiTheme="minorHAnsi" w:cstheme="minorHAnsi"/>
        </w:rPr>
        <w:t>The Administration of Medicines Policy</w:t>
      </w:r>
    </w:p>
    <w:p w14:paraId="55DD16A5" w14:textId="77777777" w:rsidR="002C55A1" w:rsidRPr="009016A9" w:rsidRDefault="00F5189D">
      <w:pPr>
        <w:spacing w:after="0" w:line="259" w:lineRule="auto"/>
        <w:ind w:left="0" w:firstLine="0"/>
        <w:rPr>
          <w:rFonts w:asciiTheme="minorHAnsi" w:hAnsiTheme="minorHAnsi" w:cstheme="minorHAnsi"/>
        </w:rPr>
      </w:pPr>
      <w:r w:rsidRPr="009016A9">
        <w:rPr>
          <w:rFonts w:asciiTheme="minorHAnsi" w:hAnsiTheme="minorHAnsi" w:cstheme="minorHAnsi"/>
        </w:rPr>
        <w:t xml:space="preserve"> </w:t>
      </w:r>
    </w:p>
    <w:sectPr w:rsidR="002C55A1" w:rsidRPr="009016A9" w:rsidSect="009049F8">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20" w:footer="720" w:gutter="0"/>
      <w:pgBorders w:display="firstPage" w:offsetFrom="page">
        <w:top w:val="single" w:sz="36" w:space="24" w:color="5B9BD5" w:themeColor="accent5"/>
        <w:left w:val="single" w:sz="36" w:space="24" w:color="5B9BD5" w:themeColor="accent5"/>
        <w:bottom w:val="single" w:sz="36" w:space="24" w:color="5B9BD5" w:themeColor="accent5"/>
        <w:right w:val="single" w:sz="36" w:space="24" w:color="5B9BD5" w:themeColor="accent5"/>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16AA" w14:textId="77777777" w:rsidR="004600BC" w:rsidRDefault="004600BC" w:rsidP="004600BC">
      <w:pPr>
        <w:spacing w:after="0" w:line="240" w:lineRule="auto"/>
      </w:pPr>
      <w:r>
        <w:separator/>
      </w:r>
    </w:p>
  </w:endnote>
  <w:endnote w:type="continuationSeparator" w:id="0">
    <w:p w14:paraId="55DD16AB" w14:textId="77777777" w:rsidR="004600BC" w:rsidRDefault="004600BC" w:rsidP="0046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A359" w14:textId="77777777" w:rsidR="003F5E6D" w:rsidRDefault="003F5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8D19" w14:textId="77777777" w:rsidR="003F5E6D" w:rsidRDefault="003F5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636B" w14:textId="77777777" w:rsidR="003F5E6D" w:rsidRDefault="003F5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16A8" w14:textId="77777777" w:rsidR="004600BC" w:rsidRDefault="004600BC" w:rsidP="004600BC">
      <w:pPr>
        <w:spacing w:after="0" w:line="240" w:lineRule="auto"/>
      </w:pPr>
      <w:r>
        <w:separator/>
      </w:r>
    </w:p>
  </w:footnote>
  <w:footnote w:type="continuationSeparator" w:id="0">
    <w:p w14:paraId="55DD16A9" w14:textId="77777777" w:rsidR="004600BC" w:rsidRDefault="004600BC" w:rsidP="00460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B324" w14:textId="77777777" w:rsidR="003F5E6D" w:rsidRDefault="003F5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617C" w14:textId="7DB1828F" w:rsidR="003F5E6D" w:rsidRDefault="003F5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923" w14:textId="77777777" w:rsidR="003F5E6D" w:rsidRDefault="003F5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2846"/>
    <w:multiLevelType w:val="hybridMultilevel"/>
    <w:tmpl w:val="93D0129C"/>
    <w:lvl w:ilvl="0" w:tplc="20DE6C3C">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 w15:restartNumberingAfterBreak="0">
    <w:nsid w:val="0F8A486A"/>
    <w:multiLevelType w:val="hybridMultilevel"/>
    <w:tmpl w:val="AC9EA89E"/>
    <w:lvl w:ilvl="0" w:tplc="20DE6C3C">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2" w15:restartNumberingAfterBreak="0">
    <w:nsid w:val="184D6BFE"/>
    <w:multiLevelType w:val="hybridMultilevel"/>
    <w:tmpl w:val="905C97B2"/>
    <w:lvl w:ilvl="0" w:tplc="1270BF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3C4DA2">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6C3F9E">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F6EC6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3E7FE4">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30B086">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706FB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64438E">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5E9E56">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110073"/>
    <w:multiLevelType w:val="hybridMultilevel"/>
    <w:tmpl w:val="E3C21CDE"/>
    <w:lvl w:ilvl="0" w:tplc="C3425D0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CC136A">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A4927C">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1A6AB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EA57DE">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EC2068">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5443C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0C4D0">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706326">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CF0467"/>
    <w:multiLevelType w:val="hybridMultilevel"/>
    <w:tmpl w:val="21A88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B22733"/>
    <w:multiLevelType w:val="hybridMultilevel"/>
    <w:tmpl w:val="F0FA4190"/>
    <w:lvl w:ilvl="0" w:tplc="B0A4EEE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9C9162">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A05C90">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8E154">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D6271E">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D8098C">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BCB25E">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E7A58">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94D5F8">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E0714"/>
    <w:multiLevelType w:val="hybridMultilevel"/>
    <w:tmpl w:val="785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76565"/>
    <w:multiLevelType w:val="hybridMultilevel"/>
    <w:tmpl w:val="2C0875EE"/>
    <w:lvl w:ilvl="0" w:tplc="97480D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C685CC">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DE00A0">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308D0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CFADE">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02BADC">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92C77C">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D03AC6">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6C2FE4">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9156D0A"/>
    <w:multiLevelType w:val="hybridMultilevel"/>
    <w:tmpl w:val="C6BE16FC"/>
    <w:lvl w:ilvl="0" w:tplc="20DE6C3C">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9" w15:restartNumberingAfterBreak="0">
    <w:nsid w:val="4D9470D8"/>
    <w:multiLevelType w:val="hybridMultilevel"/>
    <w:tmpl w:val="DEF6161C"/>
    <w:lvl w:ilvl="0" w:tplc="20DE6C3C">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0" w15:restartNumberingAfterBreak="0">
    <w:nsid w:val="4EF95D91"/>
    <w:multiLevelType w:val="hybridMultilevel"/>
    <w:tmpl w:val="8BA6EB44"/>
    <w:lvl w:ilvl="0" w:tplc="20DE6C3C">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1" w15:restartNumberingAfterBreak="0">
    <w:nsid w:val="5784320E"/>
    <w:multiLevelType w:val="hybridMultilevel"/>
    <w:tmpl w:val="C71AE180"/>
    <w:lvl w:ilvl="0" w:tplc="BC8009C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065454">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0C8514">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673A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CEB736">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8C7654">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1A881C">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B6E662">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20F1FA">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DD06A5"/>
    <w:multiLevelType w:val="hybridMultilevel"/>
    <w:tmpl w:val="28FCB9C8"/>
    <w:lvl w:ilvl="0" w:tplc="D80E37F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722366">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3085FA">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9EF130">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5C5D34">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FAC25C">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944298">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ECFE54">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5A3646">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63B312D"/>
    <w:multiLevelType w:val="hybridMultilevel"/>
    <w:tmpl w:val="7B1A23E2"/>
    <w:lvl w:ilvl="0" w:tplc="0EA2A3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2E4480">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9658FA">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945A9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C2C604">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667562">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A61A0E">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5EE8DA">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54C958">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A0D509E"/>
    <w:multiLevelType w:val="hybridMultilevel"/>
    <w:tmpl w:val="2D581888"/>
    <w:lvl w:ilvl="0" w:tplc="6076EA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4832EC">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48944E">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883B30">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8E7F6A">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8ECBBE">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8BB7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62760">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B6324A">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871989"/>
    <w:multiLevelType w:val="hybridMultilevel"/>
    <w:tmpl w:val="9E245E8E"/>
    <w:lvl w:ilvl="0" w:tplc="20DE6C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EC5AA9"/>
    <w:multiLevelType w:val="hybridMultilevel"/>
    <w:tmpl w:val="C32E313E"/>
    <w:lvl w:ilvl="0" w:tplc="74E857C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E888A">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B2A482">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7282F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C7C18">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E613A4">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2A0C36">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BB3E">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C8908E">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82424863">
    <w:abstractNumId w:val="13"/>
  </w:num>
  <w:num w:numId="2" w16cid:durableId="725763353">
    <w:abstractNumId w:val="16"/>
  </w:num>
  <w:num w:numId="3" w16cid:durableId="208080669">
    <w:abstractNumId w:val="2"/>
  </w:num>
  <w:num w:numId="4" w16cid:durableId="1386294473">
    <w:abstractNumId w:val="14"/>
  </w:num>
  <w:num w:numId="5" w16cid:durableId="371728521">
    <w:abstractNumId w:val="11"/>
  </w:num>
  <w:num w:numId="6" w16cid:durableId="995913233">
    <w:abstractNumId w:val="7"/>
  </w:num>
  <w:num w:numId="7" w16cid:durableId="654265688">
    <w:abstractNumId w:val="12"/>
  </w:num>
  <w:num w:numId="8" w16cid:durableId="1136534934">
    <w:abstractNumId w:val="5"/>
  </w:num>
  <w:num w:numId="9" w16cid:durableId="202329020">
    <w:abstractNumId w:val="3"/>
  </w:num>
  <w:num w:numId="10" w16cid:durableId="751781233">
    <w:abstractNumId w:val="15"/>
  </w:num>
  <w:num w:numId="11" w16cid:durableId="345138363">
    <w:abstractNumId w:val="10"/>
  </w:num>
  <w:num w:numId="12" w16cid:durableId="2050643467">
    <w:abstractNumId w:val="0"/>
  </w:num>
  <w:num w:numId="13" w16cid:durableId="1453400883">
    <w:abstractNumId w:val="8"/>
  </w:num>
  <w:num w:numId="14" w16cid:durableId="1910576543">
    <w:abstractNumId w:val="1"/>
  </w:num>
  <w:num w:numId="15" w16cid:durableId="1177234066">
    <w:abstractNumId w:val="9"/>
  </w:num>
  <w:num w:numId="16" w16cid:durableId="852105689">
    <w:abstractNumId w:val="6"/>
  </w:num>
  <w:num w:numId="17" w16cid:durableId="1914000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1"/>
    <w:rsid w:val="001145BB"/>
    <w:rsid w:val="00121849"/>
    <w:rsid w:val="00165647"/>
    <w:rsid w:val="00246B6E"/>
    <w:rsid w:val="002C55A1"/>
    <w:rsid w:val="003B65AC"/>
    <w:rsid w:val="003D5067"/>
    <w:rsid w:val="003F5E6D"/>
    <w:rsid w:val="004600BC"/>
    <w:rsid w:val="004D22CB"/>
    <w:rsid w:val="00500786"/>
    <w:rsid w:val="005911AB"/>
    <w:rsid w:val="00633453"/>
    <w:rsid w:val="00693000"/>
    <w:rsid w:val="006C43F2"/>
    <w:rsid w:val="006D563A"/>
    <w:rsid w:val="006E2ACD"/>
    <w:rsid w:val="00782B1B"/>
    <w:rsid w:val="007D7817"/>
    <w:rsid w:val="00853A1A"/>
    <w:rsid w:val="00884E44"/>
    <w:rsid w:val="009016A9"/>
    <w:rsid w:val="009049F8"/>
    <w:rsid w:val="009D2274"/>
    <w:rsid w:val="00B13A82"/>
    <w:rsid w:val="00B1542C"/>
    <w:rsid w:val="00B33041"/>
    <w:rsid w:val="00B66DDF"/>
    <w:rsid w:val="00C55C92"/>
    <w:rsid w:val="00D07D25"/>
    <w:rsid w:val="00E6134F"/>
    <w:rsid w:val="00F05FA1"/>
    <w:rsid w:val="00F5189D"/>
    <w:rsid w:val="00FB497E"/>
    <w:rsid w:val="00FF5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5DD161A"/>
  <w15:docId w15:val="{52398FC3-F7A1-42FB-B508-FFBFD22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24" w:hanging="10"/>
    </w:pPr>
    <w:rPr>
      <w:rFonts w:ascii="Arial" w:eastAsia="Arial" w:hAnsi="Arial" w:cs="Arial"/>
      <w:color w:val="000000"/>
    </w:rPr>
  </w:style>
  <w:style w:type="paragraph" w:styleId="Heading1">
    <w:name w:val="heading 1"/>
    <w:next w:val="Normal"/>
    <w:link w:val="Heading1Char"/>
    <w:uiPriority w:val="9"/>
    <w:qFormat/>
    <w:pPr>
      <w:keepNext/>
      <w:keepLines/>
      <w:spacing w:after="20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9016A9"/>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97E"/>
    <w:pPr>
      <w:ind w:left="720"/>
      <w:contextualSpacing/>
    </w:pPr>
  </w:style>
  <w:style w:type="paragraph" w:styleId="Header">
    <w:name w:val="header"/>
    <w:basedOn w:val="Normal"/>
    <w:link w:val="HeaderChar"/>
    <w:uiPriority w:val="99"/>
    <w:unhideWhenUsed/>
    <w:rsid w:val="00460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0BC"/>
    <w:rPr>
      <w:rFonts w:ascii="Arial" w:eastAsia="Arial" w:hAnsi="Arial" w:cs="Arial"/>
      <w:color w:val="000000"/>
    </w:rPr>
  </w:style>
  <w:style w:type="paragraph" w:styleId="Footer">
    <w:name w:val="footer"/>
    <w:basedOn w:val="Normal"/>
    <w:link w:val="FooterChar"/>
    <w:uiPriority w:val="99"/>
    <w:unhideWhenUsed/>
    <w:rsid w:val="00460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0B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8B02752925042A9C76CC82B6965EE" ma:contentTypeVersion="11" ma:contentTypeDescription="Create a new document." ma:contentTypeScope="" ma:versionID="dfb269fe424f504992370a19262f6a46">
  <xsd:schema xmlns:xsd="http://www.w3.org/2001/XMLSchema" xmlns:xs="http://www.w3.org/2001/XMLSchema" xmlns:p="http://schemas.microsoft.com/office/2006/metadata/properties" xmlns:ns2="da05fcf4-2a34-44c1-9191-af2bfc780f00" targetNamespace="http://schemas.microsoft.com/office/2006/metadata/properties" ma:root="true" ma:fieldsID="7619953d6b8135a4f87c96ceb258a273" ns2:_="">
    <xsd:import namespace="da05fcf4-2a34-44c1-9191-af2bfc780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5fcf4-2a34-44c1-9191-af2bfc780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5fcf4-2a34-44c1-9191-af2bfc780f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A35492-3FA3-4DB1-8707-8B0BF6DB4262}"/>
</file>

<file path=customXml/itemProps2.xml><?xml version="1.0" encoding="utf-8"?>
<ds:datastoreItem xmlns:ds="http://schemas.openxmlformats.org/officeDocument/2006/customXml" ds:itemID="{CAB60AED-BE7A-41E3-A92C-8B7F4087A08F}">
  <ds:schemaRefs>
    <ds:schemaRef ds:uri="http://schemas.microsoft.com/sharepoint/v3/contenttype/forms"/>
  </ds:schemaRefs>
</ds:datastoreItem>
</file>

<file path=customXml/itemProps3.xml><?xml version="1.0" encoding="utf-8"?>
<ds:datastoreItem xmlns:ds="http://schemas.openxmlformats.org/officeDocument/2006/customXml" ds:itemID="{0CBB5D17-09F9-4153-98B6-8FF8418F72A1}">
  <ds:schemaRefs>
    <ds:schemaRef ds:uri="http://schemas.openxmlformats.org/officeDocument/2006/bibliography"/>
  </ds:schemaRefs>
</ds:datastoreItem>
</file>

<file path=customXml/itemProps4.xml><?xml version="1.0" encoding="utf-8"?>
<ds:datastoreItem xmlns:ds="http://schemas.openxmlformats.org/officeDocument/2006/customXml" ds:itemID="{38FA6527-5E35-4319-9D0A-643559E91CEF}">
  <ds:schemaRef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da05fcf4-2a34-44c1-9191-af2bfc780f0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7210</Characters>
  <Application>Microsoft Office Word</Application>
  <DocSecurity>0</DocSecurity>
  <Lines>175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Coverdale, Kay</dc:creator>
  <cp:keywords/>
  <cp:lastModifiedBy>Caroline Collins</cp:lastModifiedBy>
  <cp:revision>4</cp:revision>
  <dcterms:created xsi:type="dcterms:W3CDTF">2026-02-03T15:50:00Z</dcterms:created>
  <dcterms:modified xsi:type="dcterms:W3CDTF">2026-02-03T15:51:00Z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0x0101004A98B02752925042A9C76CC82B6965EE</vt:lpwstr>
  </property>
  <property fmtid="{D5CDD505-2E9C-101B-9397-08002B2CF9AE}" pid="3" name="MediaServiceImageTags">
    <vt:lpwstr/>
  </property>
</Properties>
</file>